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629D5" w14:textId="77777777" w:rsidR="00476F82" w:rsidRPr="007D4DD9" w:rsidRDefault="0088781F" w:rsidP="00D75D42">
      <w:pPr>
        <w:jc w:val="center"/>
        <w:rPr>
          <w:lang w:val="es-BO"/>
        </w:rPr>
      </w:pPr>
      <w:r w:rsidRPr="007D4DD9">
        <w:rPr>
          <w:noProof/>
          <w:lang w:val="es-BO" w:eastAsia="es-BO" w:bidi="ar-SA"/>
        </w:rPr>
        <w:drawing>
          <wp:inline distT="0" distB="0" distL="0" distR="0" wp14:anchorId="1BBEDA3C" wp14:editId="03C6E30D">
            <wp:extent cx="3418205" cy="1641231"/>
            <wp:effectExtent l="0" t="0" r="0" b="0"/>
            <wp:docPr id="2" name="Imagen 2" descr="http://intranetypfbtr/areas/comCorp/Galera%20de%20Imgenes/Logo%20Corpora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ntranetypfbtr/areas/comCorp/Galera%20de%20Imgenes/Logo%20Corporativo.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5936" cy="1644943"/>
                    </a:xfrm>
                    <a:prstGeom prst="rect">
                      <a:avLst/>
                    </a:prstGeom>
                    <a:noFill/>
                    <a:ln>
                      <a:noFill/>
                    </a:ln>
                  </pic:spPr>
                </pic:pic>
              </a:graphicData>
            </a:graphic>
          </wp:inline>
        </w:drawing>
      </w:r>
    </w:p>
    <w:p w14:paraId="6EAF9F80" w14:textId="77777777" w:rsidR="0088781F" w:rsidRPr="007D4DD9" w:rsidRDefault="0088781F" w:rsidP="00C7720B">
      <w:pPr>
        <w:jc w:val="center"/>
        <w:rPr>
          <w:b/>
          <w:sz w:val="48"/>
          <w:szCs w:val="48"/>
          <w:lang w:val="es-BO"/>
        </w:rPr>
      </w:pPr>
    </w:p>
    <w:p w14:paraId="6286EA82" w14:textId="61AEC6DA" w:rsidR="00476F82" w:rsidRPr="007D4DD9" w:rsidRDefault="00476F82" w:rsidP="00C7720B">
      <w:pPr>
        <w:jc w:val="center"/>
        <w:rPr>
          <w:b/>
          <w:sz w:val="48"/>
          <w:szCs w:val="48"/>
          <w:lang w:val="es-BO"/>
        </w:rPr>
      </w:pPr>
      <w:r w:rsidRPr="007D4DD9">
        <w:rPr>
          <w:b/>
          <w:sz w:val="48"/>
          <w:szCs w:val="48"/>
          <w:lang w:val="es-BO"/>
        </w:rPr>
        <w:t xml:space="preserve">INVITACIÓN </w:t>
      </w:r>
    </w:p>
    <w:p w14:paraId="6CDF648D" w14:textId="77777777" w:rsidR="00476F82" w:rsidRPr="007D4DD9" w:rsidRDefault="00476F82" w:rsidP="00C7720B">
      <w:pPr>
        <w:jc w:val="center"/>
        <w:rPr>
          <w:sz w:val="40"/>
          <w:szCs w:val="40"/>
          <w:lang w:val="es-BO"/>
        </w:rPr>
      </w:pPr>
    </w:p>
    <w:p w14:paraId="51216191" w14:textId="0B98B903" w:rsidR="00C7720B" w:rsidRPr="007D4DD9" w:rsidRDefault="009A23E8" w:rsidP="00C7720B">
      <w:pPr>
        <w:jc w:val="center"/>
        <w:rPr>
          <w:sz w:val="40"/>
          <w:szCs w:val="40"/>
          <w:lang w:val="es-BO"/>
        </w:rPr>
      </w:pPr>
      <w:r w:rsidRPr="009A23E8">
        <w:rPr>
          <w:sz w:val="40"/>
          <w:szCs w:val="40"/>
          <w:lang w:val="es-BO"/>
        </w:rPr>
        <w:t>ADQUISICION SERVIDOR ALMACENAMIENTO</w:t>
      </w:r>
    </w:p>
    <w:p w14:paraId="08A8EAB2" w14:textId="5E3EC6EF" w:rsidR="00476F82" w:rsidRPr="007D4DD9" w:rsidRDefault="00476F82" w:rsidP="00C7720B">
      <w:pPr>
        <w:jc w:val="center"/>
        <w:rPr>
          <w:sz w:val="40"/>
          <w:szCs w:val="40"/>
          <w:lang w:val="es-BO"/>
        </w:rPr>
      </w:pPr>
      <w:r w:rsidRPr="007D4DD9">
        <w:rPr>
          <w:sz w:val="40"/>
          <w:szCs w:val="40"/>
          <w:lang w:val="es-BO"/>
        </w:rPr>
        <w:t xml:space="preserve">Gestión </w:t>
      </w:r>
      <w:r w:rsidR="0043106F" w:rsidRPr="007D4DD9">
        <w:rPr>
          <w:sz w:val="40"/>
          <w:szCs w:val="40"/>
          <w:lang w:val="es-BO"/>
        </w:rPr>
        <w:t>20</w:t>
      </w:r>
      <w:r w:rsidR="007E5AF6">
        <w:rPr>
          <w:sz w:val="40"/>
          <w:szCs w:val="40"/>
          <w:lang w:val="es-BO"/>
        </w:rPr>
        <w:t>2</w:t>
      </w:r>
      <w:r w:rsidR="000C0DE5">
        <w:rPr>
          <w:sz w:val="40"/>
          <w:szCs w:val="40"/>
          <w:lang w:val="es-BO"/>
        </w:rPr>
        <w:t>6</w:t>
      </w:r>
    </w:p>
    <w:p w14:paraId="53405B2C" w14:textId="77777777" w:rsidR="0070255D" w:rsidRPr="007D4DD9" w:rsidRDefault="0070255D" w:rsidP="00C7720B">
      <w:pPr>
        <w:jc w:val="center"/>
        <w:rPr>
          <w:sz w:val="40"/>
          <w:szCs w:val="40"/>
          <w:lang w:val="es-BO"/>
        </w:rPr>
      </w:pPr>
    </w:p>
    <w:p w14:paraId="66F67CC6" w14:textId="3A6851EB" w:rsidR="00C459A3" w:rsidRPr="007D4DD9" w:rsidRDefault="00F178E4" w:rsidP="00C7720B">
      <w:pPr>
        <w:jc w:val="center"/>
        <w:rPr>
          <w:b/>
          <w:sz w:val="48"/>
          <w:szCs w:val="40"/>
          <w:lang w:val="es-BO"/>
        </w:rPr>
      </w:pPr>
      <w:r w:rsidRPr="007D4DD9">
        <w:rPr>
          <w:b/>
          <w:sz w:val="48"/>
          <w:szCs w:val="40"/>
          <w:lang w:val="es-BO"/>
        </w:rPr>
        <w:t>Especifica</w:t>
      </w:r>
      <w:r w:rsidR="00F9146E" w:rsidRPr="007D4DD9">
        <w:rPr>
          <w:b/>
          <w:sz w:val="48"/>
          <w:szCs w:val="40"/>
          <w:lang w:val="es-BO"/>
        </w:rPr>
        <w:t>c</w:t>
      </w:r>
      <w:r w:rsidRPr="007D4DD9">
        <w:rPr>
          <w:b/>
          <w:sz w:val="48"/>
          <w:szCs w:val="40"/>
          <w:lang w:val="es-BO"/>
        </w:rPr>
        <w:t xml:space="preserve">iones Técnicas </w:t>
      </w:r>
    </w:p>
    <w:p w14:paraId="191DB74F" w14:textId="77777777" w:rsidR="00E965E5" w:rsidRPr="007D4DD9" w:rsidRDefault="00E965E5" w:rsidP="002724D0">
      <w:pPr>
        <w:pStyle w:val="Textoindependiente3"/>
        <w:rPr>
          <w:sz w:val="28"/>
          <w:szCs w:val="28"/>
          <w:lang w:val="es-BO"/>
        </w:rPr>
      </w:pPr>
    </w:p>
    <w:p w14:paraId="240E2373" w14:textId="77777777" w:rsidR="000900A3" w:rsidRPr="007D4DD9" w:rsidRDefault="000900A3" w:rsidP="002724D0">
      <w:pPr>
        <w:pStyle w:val="Textoindependiente3"/>
        <w:rPr>
          <w:sz w:val="28"/>
          <w:szCs w:val="28"/>
          <w:lang w:val="es-BO"/>
        </w:rPr>
      </w:pPr>
    </w:p>
    <w:p w14:paraId="4D72ACC5" w14:textId="77777777" w:rsidR="000900A3" w:rsidRPr="007D4DD9" w:rsidRDefault="000900A3" w:rsidP="002724D0">
      <w:pPr>
        <w:pStyle w:val="Textoindependiente3"/>
        <w:rPr>
          <w:sz w:val="28"/>
          <w:szCs w:val="28"/>
          <w:lang w:val="es-BO"/>
        </w:rPr>
      </w:pPr>
    </w:p>
    <w:p w14:paraId="435AF209" w14:textId="77777777" w:rsidR="000900A3" w:rsidRPr="007D4DD9" w:rsidRDefault="000900A3" w:rsidP="002724D0">
      <w:pPr>
        <w:pStyle w:val="Textoindependiente3"/>
        <w:rPr>
          <w:sz w:val="28"/>
          <w:szCs w:val="28"/>
          <w:lang w:val="es-BO"/>
        </w:rPr>
      </w:pPr>
    </w:p>
    <w:p w14:paraId="13040F66" w14:textId="77777777" w:rsidR="00E965E5" w:rsidRPr="007D4DD9" w:rsidRDefault="00E965E5" w:rsidP="002724D0">
      <w:pPr>
        <w:rPr>
          <w:sz w:val="20"/>
          <w:szCs w:val="20"/>
          <w:u w:val="single"/>
          <w:lang w:val="es-BO"/>
        </w:rPr>
      </w:pPr>
      <w:r w:rsidRPr="007D4DD9">
        <w:rPr>
          <w:sz w:val="20"/>
          <w:szCs w:val="20"/>
          <w:u w:val="single"/>
          <w:lang w:val="es-BO"/>
        </w:rPr>
        <w:t>CONFIDENCIALIDAD</w:t>
      </w:r>
    </w:p>
    <w:p w14:paraId="1DCF8483" w14:textId="137EC03C" w:rsidR="00E965E5" w:rsidRPr="007D4DD9" w:rsidRDefault="00E965E5" w:rsidP="002724D0">
      <w:pPr>
        <w:rPr>
          <w:sz w:val="20"/>
          <w:szCs w:val="20"/>
          <w:lang w:val="es-BO"/>
        </w:rPr>
      </w:pPr>
      <w:r w:rsidRPr="007D4DD9">
        <w:rPr>
          <w:sz w:val="20"/>
          <w:szCs w:val="20"/>
          <w:lang w:val="es-BO"/>
        </w:rPr>
        <w:t xml:space="preserve">La información contenida en este documento es confidencial y propiedad de la Empresa </w:t>
      </w:r>
      <w:r w:rsidR="00BA6D1E" w:rsidRPr="007D4DD9">
        <w:rPr>
          <w:sz w:val="20"/>
          <w:szCs w:val="20"/>
          <w:lang w:val="es-BO"/>
        </w:rPr>
        <w:t xml:space="preserve">YPFB </w:t>
      </w:r>
      <w:r w:rsidR="005B42BF">
        <w:rPr>
          <w:sz w:val="20"/>
          <w:szCs w:val="20"/>
          <w:lang w:val="es-BO"/>
        </w:rPr>
        <w:t>TRANSPORTE S.A.</w:t>
      </w:r>
      <w:r w:rsidR="0037212F" w:rsidRPr="007D4DD9">
        <w:rPr>
          <w:sz w:val="20"/>
          <w:szCs w:val="20"/>
          <w:lang w:val="es-BO"/>
        </w:rPr>
        <w:t xml:space="preserve"> S.A.</w:t>
      </w:r>
      <w:r w:rsidRPr="007D4DD9">
        <w:rPr>
          <w:sz w:val="20"/>
          <w:szCs w:val="20"/>
          <w:lang w:val="es-BO"/>
        </w:rPr>
        <w:t xml:space="preserve"> </w:t>
      </w:r>
      <w:r w:rsidR="003F2392" w:rsidRPr="007D4DD9">
        <w:rPr>
          <w:sz w:val="20"/>
          <w:szCs w:val="20"/>
          <w:lang w:val="es-BO"/>
        </w:rPr>
        <w:t>Q</w:t>
      </w:r>
      <w:r w:rsidRPr="007D4DD9">
        <w:rPr>
          <w:sz w:val="20"/>
          <w:szCs w:val="20"/>
          <w:lang w:val="es-BO"/>
        </w:rPr>
        <w:t>ueda prohibida su copia y/o distribución parcial o total sin el expreso consentimiento del propietario.</w:t>
      </w:r>
    </w:p>
    <w:p w14:paraId="3D1B61DE" w14:textId="77777777" w:rsidR="00E965E5" w:rsidRPr="007D4DD9" w:rsidRDefault="00E965E5" w:rsidP="002724D0">
      <w:pPr>
        <w:rPr>
          <w:lang w:val="es-BO"/>
        </w:rPr>
      </w:pPr>
    </w:p>
    <w:p w14:paraId="5E86580A" w14:textId="77777777" w:rsidR="00E965E5" w:rsidRPr="007D4DD9" w:rsidRDefault="00E965E5" w:rsidP="002724D0">
      <w:pPr>
        <w:rPr>
          <w:lang w:val="es-BO"/>
        </w:rPr>
        <w:sectPr w:rsidR="00E965E5" w:rsidRPr="007D4DD9" w:rsidSect="000900A3">
          <w:headerReference w:type="default" r:id="rId9"/>
          <w:footerReference w:type="even" r:id="rId10"/>
          <w:footerReference w:type="default" r:id="rId11"/>
          <w:pgSz w:w="12240" w:h="15840" w:code="1"/>
          <w:pgMar w:top="1440" w:right="1196" w:bottom="1440" w:left="1140" w:header="561" w:footer="561" w:gutter="0"/>
          <w:cols w:space="720"/>
          <w:vAlign w:val="center"/>
          <w:titlePg/>
        </w:sectPr>
      </w:pPr>
    </w:p>
    <w:p w14:paraId="62EC6207" w14:textId="77777777" w:rsidR="002724D0" w:rsidRPr="007D4DD9" w:rsidRDefault="0081329D" w:rsidP="00CA14F7">
      <w:pPr>
        <w:shd w:val="clear" w:color="auto" w:fill="FFFFFF"/>
        <w:jc w:val="center"/>
        <w:rPr>
          <w:sz w:val="28"/>
          <w:szCs w:val="28"/>
          <w:u w:val="single"/>
          <w:lang w:val="es-BO"/>
        </w:rPr>
      </w:pPr>
      <w:r w:rsidRPr="007D4DD9">
        <w:rPr>
          <w:sz w:val="28"/>
          <w:szCs w:val="28"/>
          <w:u w:val="single"/>
          <w:lang w:val="es-BO"/>
        </w:rPr>
        <w:lastRenderedPageBreak/>
        <w:t>INDICE DE CONTENIDO</w:t>
      </w:r>
    </w:p>
    <w:p w14:paraId="2179A40D" w14:textId="77777777" w:rsidR="000900A3" w:rsidRPr="007D4DD9" w:rsidRDefault="000900A3" w:rsidP="00962328">
      <w:pPr>
        <w:pStyle w:val="TDC1"/>
        <w:rPr>
          <w:lang w:val="es-BO"/>
        </w:rPr>
      </w:pPr>
    </w:p>
    <w:p w14:paraId="529743B7" w14:textId="77777777" w:rsidR="000900A3" w:rsidRPr="007D4DD9" w:rsidRDefault="000900A3" w:rsidP="000900A3">
      <w:pPr>
        <w:rPr>
          <w:lang w:val="es-BO"/>
        </w:rPr>
      </w:pPr>
    </w:p>
    <w:p w14:paraId="0A320295" w14:textId="481F602E" w:rsidR="00077175" w:rsidRDefault="00532A97">
      <w:pPr>
        <w:pStyle w:val="TDC1"/>
        <w:rPr>
          <w:rFonts w:asciiTheme="minorHAnsi" w:eastAsiaTheme="minorEastAsia" w:hAnsiTheme="minorHAnsi" w:cstheme="minorBidi"/>
          <w:b w:val="0"/>
          <w:bCs w:val="0"/>
          <w:i w:val="0"/>
          <w:iCs w:val="0"/>
          <w:noProof/>
          <w:kern w:val="2"/>
          <w:lang w:val="es-BO" w:eastAsia="es-BO" w:bidi="ar-SA"/>
          <w14:ligatures w14:val="standardContextual"/>
        </w:rPr>
      </w:pPr>
      <w:r w:rsidRPr="007D4DD9">
        <w:rPr>
          <w:lang w:val="es-BO"/>
        </w:rPr>
        <w:fldChar w:fldCharType="begin"/>
      </w:r>
      <w:r w:rsidRPr="007D4DD9">
        <w:rPr>
          <w:lang w:val="es-BO"/>
        </w:rPr>
        <w:instrText xml:space="preserve"> TOC \o "1-3" \h \z \u </w:instrText>
      </w:r>
      <w:r w:rsidRPr="007D4DD9">
        <w:rPr>
          <w:lang w:val="es-BO"/>
        </w:rPr>
        <w:fldChar w:fldCharType="separate"/>
      </w:r>
      <w:hyperlink w:anchor="_Toc235615135" w:history="1">
        <w:r w:rsidR="00077175" w:rsidRPr="00177E9B">
          <w:rPr>
            <w:rStyle w:val="Hipervnculo"/>
            <w:noProof/>
            <w:lang w:val="es-BO"/>
          </w:rPr>
          <w:t>1.</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INTRODUCCIÓN</w:t>
        </w:r>
        <w:r w:rsidR="00077175">
          <w:rPr>
            <w:noProof/>
            <w:webHidden/>
          </w:rPr>
          <w:tab/>
        </w:r>
        <w:r w:rsidR="00077175">
          <w:rPr>
            <w:noProof/>
            <w:webHidden/>
          </w:rPr>
          <w:fldChar w:fldCharType="begin"/>
        </w:r>
        <w:r w:rsidR="00077175">
          <w:rPr>
            <w:noProof/>
            <w:webHidden/>
          </w:rPr>
          <w:instrText xml:space="preserve"> PAGEREF _Toc235615135 \h </w:instrText>
        </w:r>
        <w:r w:rsidR="00077175">
          <w:rPr>
            <w:noProof/>
            <w:webHidden/>
          </w:rPr>
        </w:r>
        <w:r w:rsidR="00077175">
          <w:rPr>
            <w:noProof/>
            <w:webHidden/>
          </w:rPr>
          <w:fldChar w:fldCharType="separate"/>
        </w:r>
        <w:r w:rsidR="00077175">
          <w:rPr>
            <w:noProof/>
            <w:webHidden/>
          </w:rPr>
          <w:t>3</w:t>
        </w:r>
        <w:r w:rsidR="00077175">
          <w:rPr>
            <w:noProof/>
            <w:webHidden/>
          </w:rPr>
          <w:fldChar w:fldCharType="end"/>
        </w:r>
      </w:hyperlink>
    </w:p>
    <w:p w14:paraId="3B99B7CB" w14:textId="64C57B36"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36" w:history="1">
        <w:r w:rsidR="00077175" w:rsidRPr="00177E9B">
          <w:rPr>
            <w:rStyle w:val="Hipervnculo"/>
            <w:noProof/>
            <w:lang w:val="es-BO"/>
          </w:rPr>
          <w:t>2.</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ALCANCE DE LA COMPRA</w:t>
        </w:r>
        <w:r w:rsidR="00077175">
          <w:rPr>
            <w:noProof/>
            <w:webHidden/>
          </w:rPr>
          <w:tab/>
        </w:r>
        <w:r w:rsidR="00077175">
          <w:rPr>
            <w:noProof/>
            <w:webHidden/>
          </w:rPr>
          <w:fldChar w:fldCharType="begin"/>
        </w:r>
        <w:r w:rsidR="00077175">
          <w:rPr>
            <w:noProof/>
            <w:webHidden/>
          </w:rPr>
          <w:instrText xml:space="preserve"> PAGEREF _Toc235615136 \h </w:instrText>
        </w:r>
        <w:r w:rsidR="00077175">
          <w:rPr>
            <w:noProof/>
            <w:webHidden/>
          </w:rPr>
        </w:r>
        <w:r w:rsidR="00077175">
          <w:rPr>
            <w:noProof/>
            <w:webHidden/>
          </w:rPr>
          <w:fldChar w:fldCharType="separate"/>
        </w:r>
        <w:r w:rsidR="00077175">
          <w:rPr>
            <w:noProof/>
            <w:webHidden/>
          </w:rPr>
          <w:t>3</w:t>
        </w:r>
        <w:r w:rsidR="00077175">
          <w:rPr>
            <w:noProof/>
            <w:webHidden/>
          </w:rPr>
          <w:fldChar w:fldCharType="end"/>
        </w:r>
      </w:hyperlink>
    </w:p>
    <w:p w14:paraId="132CB0EB" w14:textId="3FA9BFAA"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37" w:history="1">
        <w:r w:rsidR="00077175" w:rsidRPr="00177E9B">
          <w:rPr>
            <w:rStyle w:val="Hipervnculo"/>
            <w:noProof/>
            <w:lang w:val="es-BO"/>
          </w:rPr>
          <w:t>3.</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CAMBIOS Y MODIFICACIONES</w:t>
        </w:r>
        <w:r w:rsidR="00077175">
          <w:rPr>
            <w:noProof/>
            <w:webHidden/>
          </w:rPr>
          <w:tab/>
        </w:r>
        <w:r w:rsidR="00077175">
          <w:rPr>
            <w:noProof/>
            <w:webHidden/>
          </w:rPr>
          <w:fldChar w:fldCharType="begin"/>
        </w:r>
        <w:r w:rsidR="00077175">
          <w:rPr>
            <w:noProof/>
            <w:webHidden/>
          </w:rPr>
          <w:instrText xml:space="preserve"> PAGEREF _Toc235615137 \h </w:instrText>
        </w:r>
        <w:r w:rsidR="00077175">
          <w:rPr>
            <w:noProof/>
            <w:webHidden/>
          </w:rPr>
        </w:r>
        <w:r w:rsidR="00077175">
          <w:rPr>
            <w:noProof/>
            <w:webHidden/>
          </w:rPr>
          <w:fldChar w:fldCharType="separate"/>
        </w:r>
        <w:r w:rsidR="00077175">
          <w:rPr>
            <w:noProof/>
            <w:webHidden/>
          </w:rPr>
          <w:t>8</w:t>
        </w:r>
        <w:r w:rsidR="00077175">
          <w:rPr>
            <w:noProof/>
            <w:webHidden/>
          </w:rPr>
          <w:fldChar w:fldCharType="end"/>
        </w:r>
      </w:hyperlink>
    </w:p>
    <w:p w14:paraId="348BEB2F" w14:textId="777AFF73"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38" w:history="1">
        <w:r w:rsidR="00077175" w:rsidRPr="00177E9B">
          <w:rPr>
            <w:rStyle w:val="Hipervnculo"/>
            <w:noProof/>
            <w:lang w:val="es-BO"/>
          </w:rPr>
          <w:t>4.</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SERVICIOS ASOCIADOS</w:t>
        </w:r>
        <w:r w:rsidR="00077175">
          <w:rPr>
            <w:noProof/>
            <w:webHidden/>
          </w:rPr>
          <w:tab/>
        </w:r>
        <w:r w:rsidR="00077175">
          <w:rPr>
            <w:noProof/>
            <w:webHidden/>
          </w:rPr>
          <w:fldChar w:fldCharType="begin"/>
        </w:r>
        <w:r w:rsidR="00077175">
          <w:rPr>
            <w:noProof/>
            <w:webHidden/>
          </w:rPr>
          <w:instrText xml:space="preserve"> PAGEREF _Toc235615138 \h </w:instrText>
        </w:r>
        <w:r w:rsidR="00077175">
          <w:rPr>
            <w:noProof/>
            <w:webHidden/>
          </w:rPr>
        </w:r>
        <w:r w:rsidR="00077175">
          <w:rPr>
            <w:noProof/>
            <w:webHidden/>
          </w:rPr>
          <w:fldChar w:fldCharType="separate"/>
        </w:r>
        <w:r w:rsidR="00077175">
          <w:rPr>
            <w:noProof/>
            <w:webHidden/>
          </w:rPr>
          <w:t>8</w:t>
        </w:r>
        <w:r w:rsidR="00077175">
          <w:rPr>
            <w:noProof/>
            <w:webHidden/>
          </w:rPr>
          <w:fldChar w:fldCharType="end"/>
        </w:r>
      </w:hyperlink>
    </w:p>
    <w:p w14:paraId="76CA2C4F" w14:textId="4FB6E116"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39" w:history="1">
        <w:r w:rsidR="00077175" w:rsidRPr="00177E9B">
          <w:rPr>
            <w:rStyle w:val="Hipervnculo"/>
            <w:noProof/>
            <w:lang w:val="es-BO"/>
          </w:rPr>
          <w:t>5.</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PROVISIÓN</w:t>
        </w:r>
        <w:r w:rsidR="00077175">
          <w:rPr>
            <w:noProof/>
            <w:webHidden/>
          </w:rPr>
          <w:tab/>
        </w:r>
        <w:r w:rsidR="00077175">
          <w:rPr>
            <w:noProof/>
            <w:webHidden/>
          </w:rPr>
          <w:fldChar w:fldCharType="begin"/>
        </w:r>
        <w:r w:rsidR="00077175">
          <w:rPr>
            <w:noProof/>
            <w:webHidden/>
          </w:rPr>
          <w:instrText xml:space="preserve"> PAGEREF _Toc235615139 \h </w:instrText>
        </w:r>
        <w:r w:rsidR="00077175">
          <w:rPr>
            <w:noProof/>
            <w:webHidden/>
          </w:rPr>
        </w:r>
        <w:r w:rsidR="00077175">
          <w:rPr>
            <w:noProof/>
            <w:webHidden/>
          </w:rPr>
          <w:fldChar w:fldCharType="separate"/>
        </w:r>
        <w:r w:rsidR="00077175">
          <w:rPr>
            <w:noProof/>
            <w:webHidden/>
          </w:rPr>
          <w:t>9</w:t>
        </w:r>
        <w:r w:rsidR="00077175">
          <w:rPr>
            <w:noProof/>
            <w:webHidden/>
          </w:rPr>
          <w:fldChar w:fldCharType="end"/>
        </w:r>
      </w:hyperlink>
    </w:p>
    <w:p w14:paraId="4512C26B" w14:textId="50C5A555" w:rsidR="00077175" w:rsidRDefault="00617B64">
      <w:pPr>
        <w:pStyle w:val="TDC3"/>
        <w:tabs>
          <w:tab w:val="right" w:leader="underscore" w:pos="10196"/>
        </w:tabs>
        <w:rPr>
          <w:rFonts w:asciiTheme="minorHAnsi" w:eastAsiaTheme="minorEastAsia" w:hAnsiTheme="minorHAnsi" w:cstheme="minorBidi"/>
          <w:noProof/>
          <w:kern w:val="2"/>
          <w:sz w:val="24"/>
          <w:szCs w:val="24"/>
          <w:lang w:val="es-BO" w:eastAsia="es-BO" w:bidi="ar-SA"/>
          <w14:ligatures w14:val="standardContextual"/>
        </w:rPr>
      </w:pPr>
      <w:hyperlink w:anchor="_Toc235615140" w:history="1">
        <w:r w:rsidR="00077175" w:rsidRPr="00177E9B">
          <w:rPr>
            <w:rStyle w:val="Hipervnculo"/>
            <w:noProof/>
            <w:lang w:val="es-BO"/>
          </w:rPr>
          <w:t>5.1 PROCEDIMIENTO DE COMUNICACIÓN/ATENCIÓN</w:t>
        </w:r>
        <w:r w:rsidR="00077175">
          <w:rPr>
            <w:noProof/>
            <w:webHidden/>
          </w:rPr>
          <w:tab/>
        </w:r>
        <w:r w:rsidR="00077175">
          <w:rPr>
            <w:noProof/>
            <w:webHidden/>
          </w:rPr>
          <w:fldChar w:fldCharType="begin"/>
        </w:r>
        <w:r w:rsidR="00077175">
          <w:rPr>
            <w:noProof/>
            <w:webHidden/>
          </w:rPr>
          <w:instrText xml:space="preserve"> PAGEREF _Toc235615140 \h </w:instrText>
        </w:r>
        <w:r w:rsidR="00077175">
          <w:rPr>
            <w:noProof/>
            <w:webHidden/>
          </w:rPr>
        </w:r>
        <w:r w:rsidR="00077175">
          <w:rPr>
            <w:noProof/>
            <w:webHidden/>
          </w:rPr>
          <w:fldChar w:fldCharType="separate"/>
        </w:r>
        <w:r w:rsidR="00077175">
          <w:rPr>
            <w:noProof/>
            <w:webHidden/>
          </w:rPr>
          <w:t>9</w:t>
        </w:r>
        <w:r w:rsidR="00077175">
          <w:rPr>
            <w:noProof/>
            <w:webHidden/>
          </w:rPr>
          <w:fldChar w:fldCharType="end"/>
        </w:r>
      </w:hyperlink>
    </w:p>
    <w:p w14:paraId="7BB9561D" w14:textId="3246FD8A" w:rsidR="00077175" w:rsidRDefault="00617B64">
      <w:pPr>
        <w:pStyle w:val="TDC3"/>
        <w:tabs>
          <w:tab w:val="right" w:leader="underscore" w:pos="10196"/>
        </w:tabs>
        <w:rPr>
          <w:rFonts w:asciiTheme="minorHAnsi" w:eastAsiaTheme="minorEastAsia" w:hAnsiTheme="minorHAnsi" w:cstheme="minorBidi"/>
          <w:noProof/>
          <w:kern w:val="2"/>
          <w:sz w:val="24"/>
          <w:szCs w:val="24"/>
          <w:lang w:val="es-BO" w:eastAsia="es-BO" w:bidi="ar-SA"/>
          <w14:ligatures w14:val="standardContextual"/>
        </w:rPr>
      </w:pPr>
      <w:hyperlink w:anchor="_Toc235615141" w:history="1">
        <w:r w:rsidR="00077175" w:rsidRPr="00177E9B">
          <w:rPr>
            <w:rStyle w:val="Hipervnculo"/>
            <w:noProof/>
            <w:lang w:val="es-BO"/>
          </w:rPr>
          <w:t>5.2 GARANTIA Y SOPORTE TÉCNICO</w:t>
        </w:r>
        <w:r w:rsidR="00077175">
          <w:rPr>
            <w:noProof/>
            <w:webHidden/>
          </w:rPr>
          <w:tab/>
        </w:r>
        <w:r w:rsidR="00077175">
          <w:rPr>
            <w:noProof/>
            <w:webHidden/>
          </w:rPr>
          <w:fldChar w:fldCharType="begin"/>
        </w:r>
        <w:r w:rsidR="00077175">
          <w:rPr>
            <w:noProof/>
            <w:webHidden/>
          </w:rPr>
          <w:instrText xml:space="preserve"> PAGEREF _Toc235615141 \h </w:instrText>
        </w:r>
        <w:r w:rsidR="00077175">
          <w:rPr>
            <w:noProof/>
            <w:webHidden/>
          </w:rPr>
        </w:r>
        <w:r w:rsidR="00077175">
          <w:rPr>
            <w:noProof/>
            <w:webHidden/>
          </w:rPr>
          <w:fldChar w:fldCharType="separate"/>
        </w:r>
        <w:r w:rsidR="00077175">
          <w:rPr>
            <w:noProof/>
            <w:webHidden/>
          </w:rPr>
          <w:t>9</w:t>
        </w:r>
        <w:r w:rsidR="00077175">
          <w:rPr>
            <w:noProof/>
            <w:webHidden/>
          </w:rPr>
          <w:fldChar w:fldCharType="end"/>
        </w:r>
      </w:hyperlink>
    </w:p>
    <w:p w14:paraId="10298F2C" w14:textId="16432E62" w:rsidR="00077175" w:rsidRDefault="00617B64">
      <w:pPr>
        <w:pStyle w:val="TDC3"/>
        <w:tabs>
          <w:tab w:val="right" w:leader="underscore" w:pos="10196"/>
        </w:tabs>
        <w:rPr>
          <w:rFonts w:asciiTheme="minorHAnsi" w:eastAsiaTheme="minorEastAsia" w:hAnsiTheme="minorHAnsi" w:cstheme="minorBidi"/>
          <w:noProof/>
          <w:kern w:val="2"/>
          <w:sz w:val="24"/>
          <w:szCs w:val="24"/>
          <w:lang w:val="es-BO" w:eastAsia="es-BO" w:bidi="ar-SA"/>
          <w14:ligatures w14:val="standardContextual"/>
        </w:rPr>
      </w:pPr>
      <w:hyperlink w:anchor="_Toc235615142" w:history="1">
        <w:r w:rsidR="00077175" w:rsidRPr="00177E9B">
          <w:rPr>
            <w:rStyle w:val="Hipervnculo"/>
            <w:noProof/>
            <w:lang w:val="es-BO"/>
          </w:rPr>
          <w:t>5.3 INSTALACIÓN</w:t>
        </w:r>
        <w:r w:rsidR="00077175">
          <w:rPr>
            <w:noProof/>
            <w:webHidden/>
          </w:rPr>
          <w:tab/>
        </w:r>
        <w:r w:rsidR="00077175">
          <w:rPr>
            <w:noProof/>
            <w:webHidden/>
          </w:rPr>
          <w:fldChar w:fldCharType="begin"/>
        </w:r>
        <w:r w:rsidR="00077175">
          <w:rPr>
            <w:noProof/>
            <w:webHidden/>
          </w:rPr>
          <w:instrText xml:space="preserve"> PAGEREF _Toc235615142 \h </w:instrText>
        </w:r>
        <w:r w:rsidR="00077175">
          <w:rPr>
            <w:noProof/>
            <w:webHidden/>
          </w:rPr>
        </w:r>
        <w:r w:rsidR="00077175">
          <w:rPr>
            <w:noProof/>
            <w:webHidden/>
          </w:rPr>
          <w:fldChar w:fldCharType="separate"/>
        </w:r>
        <w:r w:rsidR="00077175">
          <w:rPr>
            <w:noProof/>
            <w:webHidden/>
          </w:rPr>
          <w:t>9</w:t>
        </w:r>
        <w:r w:rsidR="00077175">
          <w:rPr>
            <w:noProof/>
            <w:webHidden/>
          </w:rPr>
          <w:fldChar w:fldCharType="end"/>
        </w:r>
      </w:hyperlink>
    </w:p>
    <w:p w14:paraId="25664F8C" w14:textId="69AF0E57" w:rsidR="00077175" w:rsidRDefault="00617B64">
      <w:pPr>
        <w:pStyle w:val="TDC3"/>
        <w:tabs>
          <w:tab w:val="right" w:leader="underscore" w:pos="10196"/>
        </w:tabs>
        <w:rPr>
          <w:rFonts w:asciiTheme="minorHAnsi" w:eastAsiaTheme="minorEastAsia" w:hAnsiTheme="minorHAnsi" w:cstheme="minorBidi"/>
          <w:noProof/>
          <w:kern w:val="2"/>
          <w:sz w:val="24"/>
          <w:szCs w:val="24"/>
          <w:lang w:val="es-BO" w:eastAsia="es-BO" w:bidi="ar-SA"/>
          <w14:ligatures w14:val="standardContextual"/>
        </w:rPr>
      </w:pPr>
      <w:hyperlink w:anchor="_Toc235615143" w:history="1">
        <w:r w:rsidR="00077175" w:rsidRPr="00177E9B">
          <w:rPr>
            <w:rStyle w:val="Hipervnculo"/>
            <w:noProof/>
            <w:lang w:val="es-BO"/>
          </w:rPr>
          <w:t>5.4 PROVISIÓN DE COMPONENTES</w:t>
        </w:r>
        <w:r w:rsidR="00077175">
          <w:rPr>
            <w:noProof/>
            <w:webHidden/>
          </w:rPr>
          <w:tab/>
        </w:r>
        <w:r w:rsidR="00077175">
          <w:rPr>
            <w:noProof/>
            <w:webHidden/>
          </w:rPr>
          <w:fldChar w:fldCharType="begin"/>
        </w:r>
        <w:r w:rsidR="00077175">
          <w:rPr>
            <w:noProof/>
            <w:webHidden/>
          </w:rPr>
          <w:instrText xml:space="preserve"> PAGEREF _Toc235615143 \h </w:instrText>
        </w:r>
        <w:r w:rsidR="00077175">
          <w:rPr>
            <w:noProof/>
            <w:webHidden/>
          </w:rPr>
        </w:r>
        <w:r w:rsidR="00077175">
          <w:rPr>
            <w:noProof/>
            <w:webHidden/>
          </w:rPr>
          <w:fldChar w:fldCharType="separate"/>
        </w:r>
        <w:r w:rsidR="00077175">
          <w:rPr>
            <w:noProof/>
            <w:webHidden/>
          </w:rPr>
          <w:t>9</w:t>
        </w:r>
        <w:r w:rsidR="00077175">
          <w:rPr>
            <w:noProof/>
            <w:webHidden/>
          </w:rPr>
          <w:fldChar w:fldCharType="end"/>
        </w:r>
      </w:hyperlink>
    </w:p>
    <w:p w14:paraId="6106690D" w14:textId="7A93FBCF" w:rsidR="00077175" w:rsidRDefault="00617B64">
      <w:pPr>
        <w:pStyle w:val="TDC3"/>
        <w:tabs>
          <w:tab w:val="right" w:leader="underscore" w:pos="10196"/>
        </w:tabs>
        <w:rPr>
          <w:rFonts w:asciiTheme="minorHAnsi" w:eastAsiaTheme="minorEastAsia" w:hAnsiTheme="minorHAnsi" w:cstheme="minorBidi"/>
          <w:noProof/>
          <w:kern w:val="2"/>
          <w:sz w:val="24"/>
          <w:szCs w:val="24"/>
          <w:lang w:val="es-BO" w:eastAsia="es-BO" w:bidi="ar-SA"/>
          <w14:ligatures w14:val="standardContextual"/>
        </w:rPr>
      </w:pPr>
      <w:hyperlink w:anchor="_Toc235615144" w:history="1">
        <w:r w:rsidR="00077175" w:rsidRPr="00177E9B">
          <w:rPr>
            <w:rStyle w:val="Hipervnculo"/>
            <w:noProof/>
            <w:lang w:val="es-BO"/>
          </w:rPr>
          <w:t>5.5 TRANSFERENCIA DE CONOCIMIENTO</w:t>
        </w:r>
        <w:r w:rsidR="00077175">
          <w:rPr>
            <w:noProof/>
            <w:webHidden/>
          </w:rPr>
          <w:tab/>
        </w:r>
        <w:r w:rsidR="00077175">
          <w:rPr>
            <w:noProof/>
            <w:webHidden/>
          </w:rPr>
          <w:fldChar w:fldCharType="begin"/>
        </w:r>
        <w:r w:rsidR="00077175">
          <w:rPr>
            <w:noProof/>
            <w:webHidden/>
          </w:rPr>
          <w:instrText xml:space="preserve"> PAGEREF _Toc235615144 \h </w:instrText>
        </w:r>
        <w:r w:rsidR="00077175">
          <w:rPr>
            <w:noProof/>
            <w:webHidden/>
          </w:rPr>
        </w:r>
        <w:r w:rsidR="00077175">
          <w:rPr>
            <w:noProof/>
            <w:webHidden/>
          </w:rPr>
          <w:fldChar w:fldCharType="separate"/>
        </w:r>
        <w:r w:rsidR="00077175">
          <w:rPr>
            <w:noProof/>
            <w:webHidden/>
          </w:rPr>
          <w:t>10</w:t>
        </w:r>
        <w:r w:rsidR="00077175">
          <w:rPr>
            <w:noProof/>
            <w:webHidden/>
          </w:rPr>
          <w:fldChar w:fldCharType="end"/>
        </w:r>
      </w:hyperlink>
    </w:p>
    <w:p w14:paraId="4DF90498" w14:textId="440CBF8C"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45" w:history="1">
        <w:r w:rsidR="00077175" w:rsidRPr="00177E9B">
          <w:rPr>
            <w:rStyle w:val="Hipervnculo"/>
            <w:noProof/>
            <w:lang w:val="es-BO"/>
          </w:rPr>
          <w:t>6.</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PRUEBAS DE ACEPTACIÓN</w:t>
        </w:r>
        <w:r w:rsidR="00077175">
          <w:rPr>
            <w:noProof/>
            <w:webHidden/>
          </w:rPr>
          <w:tab/>
        </w:r>
        <w:r w:rsidR="00077175">
          <w:rPr>
            <w:noProof/>
            <w:webHidden/>
          </w:rPr>
          <w:fldChar w:fldCharType="begin"/>
        </w:r>
        <w:r w:rsidR="00077175">
          <w:rPr>
            <w:noProof/>
            <w:webHidden/>
          </w:rPr>
          <w:instrText xml:space="preserve"> PAGEREF _Toc235615145 \h </w:instrText>
        </w:r>
        <w:r w:rsidR="00077175">
          <w:rPr>
            <w:noProof/>
            <w:webHidden/>
          </w:rPr>
        </w:r>
        <w:r w:rsidR="00077175">
          <w:rPr>
            <w:noProof/>
            <w:webHidden/>
          </w:rPr>
          <w:fldChar w:fldCharType="separate"/>
        </w:r>
        <w:r w:rsidR="00077175">
          <w:rPr>
            <w:noProof/>
            <w:webHidden/>
          </w:rPr>
          <w:t>10</w:t>
        </w:r>
        <w:r w:rsidR="00077175">
          <w:rPr>
            <w:noProof/>
            <w:webHidden/>
          </w:rPr>
          <w:fldChar w:fldCharType="end"/>
        </w:r>
      </w:hyperlink>
    </w:p>
    <w:p w14:paraId="65321222" w14:textId="546A3A23"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46" w:history="1">
        <w:r w:rsidR="00077175" w:rsidRPr="00177E9B">
          <w:rPr>
            <w:rStyle w:val="Hipervnculo"/>
            <w:noProof/>
            <w:lang w:val="es-BO"/>
          </w:rPr>
          <w:t>7.</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PLAZOS Y LUGAR DE ENTREGA</w:t>
        </w:r>
        <w:r w:rsidR="00077175">
          <w:rPr>
            <w:noProof/>
            <w:webHidden/>
          </w:rPr>
          <w:tab/>
        </w:r>
        <w:r w:rsidR="00077175">
          <w:rPr>
            <w:noProof/>
            <w:webHidden/>
          </w:rPr>
          <w:fldChar w:fldCharType="begin"/>
        </w:r>
        <w:r w:rsidR="00077175">
          <w:rPr>
            <w:noProof/>
            <w:webHidden/>
          </w:rPr>
          <w:instrText xml:space="preserve"> PAGEREF _Toc235615146 \h </w:instrText>
        </w:r>
        <w:r w:rsidR="00077175">
          <w:rPr>
            <w:noProof/>
            <w:webHidden/>
          </w:rPr>
        </w:r>
        <w:r w:rsidR="00077175">
          <w:rPr>
            <w:noProof/>
            <w:webHidden/>
          </w:rPr>
          <w:fldChar w:fldCharType="separate"/>
        </w:r>
        <w:r w:rsidR="00077175">
          <w:rPr>
            <w:noProof/>
            <w:webHidden/>
          </w:rPr>
          <w:t>11</w:t>
        </w:r>
        <w:r w:rsidR="00077175">
          <w:rPr>
            <w:noProof/>
            <w:webHidden/>
          </w:rPr>
          <w:fldChar w:fldCharType="end"/>
        </w:r>
      </w:hyperlink>
    </w:p>
    <w:p w14:paraId="4CEE972A" w14:textId="1C9DA2D1"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47" w:history="1">
        <w:r w:rsidR="00077175" w:rsidRPr="00177E9B">
          <w:rPr>
            <w:rStyle w:val="Hipervnculo"/>
            <w:noProof/>
            <w:lang w:val="es-BO"/>
          </w:rPr>
          <w:t>8.</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DOCUMENTACIÓN</w:t>
        </w:r>
        <w:r w:rsidR="00077175">
          <w:rPr>
            <w:noProof/>
            <w:webHidden/>
          </w:rPr>
          <w:tab/>
        </w:r>
        <w:r w:rsidR="00077175">
          <w:rPr>
            <w:noProof/>
            <w:webHidden/>
          </w:rPr>
          <w:fldChar w:fldCharType="begin"/>
        </w:r>
        <w:r w:rsidR="00077175">
          <w:rPr>
            <w:noProof/>
            <w:webHidden/>
          </w:rPr>
          <w:instrText xml:space="preserve"> PAGEREF _Toc235615147 \h </w:instrText>
        </w:r>
        <w:r w:rsidR="00077175">
          <w:rPr>
            <w:noProof/>
            <w:webHidden/>
          </w:rPr>
        </w:r>
        <w:r w:rsidR="00077175">
          <w:rPr>
            <w:noProof/>
            <w:webHidden/>
          </w:rPr>
          <w:fldChar w:fldCharType="separate"/>
        </w:r>
        <w:r w:rsidR="00077175">
          <w:rPr>
            <w:noProof/>
            <w:webHidden/>
          </w:rPr>
          <w:t>11</w:t>
        </w:r>
        <w:r w:rsidR="00077175">
          <w:rPr>
            <w:noProof/>
            <w:webHidden/>
          </w:rPr>
          <w:fldChar w:fldCharType="end"/>
        </w:r>
      </w:hyperlink>
    </w:p>
    <w:p w14:paraId="782A06EA" w14:textId="3D2736B2"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48" w:history="1">
        <w:r w:rsidR="00077175" w:rsidRPr="00177E9B">
          <w:rPr>
            <w:rStyle w:val="Hipervnculo"/>
            <w:noProof/>
            <w:lang w:val="es-BO"/>
          </w:rPr>
          <w:t>9.</w:t>
        </w:r>
        <w:r w:rsidR="00077175">
          <w:rPr>
            <w:rFonts w:asciiTheme="minorHAnsi" w:eastAsiaTheme="minorEastAsia" w:hAnsiTheme="minorHAnsi" w:cstheme="minorBidi"/>
            <w:b w:val="0"/>
            <w:bCs w:val="0"/>
            <w:i w:val="0"/>
            <w:iCs w:val="0"/>
            <w:noProof/>
            <w:kern w:val="2"/>
            <w:lang w:val="es-BO" w:eastAsia="es-BO" w:bidi="ar-SA"/>
            <w14:ligatures w14:val="standardContextual"/>
          </w:rPr>
          <w:tab/>
        </w:r>
        <w:r w:rsidR="00077175" w:rsidRPr="00177E9B">
          <w:rPr>
            <w:rStyle w:val="Hipervnculo"/>
            <w:noProof/>
            <w:lang w:val="es-BO"/>
          </w:rPr>
          <w:t>PAGOS</w:t>
        </w:r>
        <w:r w:rsidR="00077175">
          <w:rPr>
            <w:noProof/>
            <w:webHidden/>
          </w:rPr>
          <w:tab/>
        </w:r>
        <w:r w:rsidR="00077175">
          <w:rPr>
            <w:noProof/>
            <w:webHidden/>
          </w:rPr>
          <w:fldChar w:fldCharType="begin"/>
        </w:r>
        <w:r w:rsidR="00077175">
          <w:rPr>
            <w:noProof/>
            <w:webHidden/>
          </w:rPr>
          <w:instrText xml:space="preserve"> PAGEREF _Toc235615148 \h </w:instrText>
        </w:r>
        <w:r w:rsidR="00077175">
          <w:rPr>
            <w:noProof/>
            <w:webHidden/>
          </w:rPr>
        </w:r>
        <w:r w:rsidR="00077175">
          <w:rPr>
            <w:noProof/>
            <w:webHidden/>
          </w:rPr>
          <w:fldChar w:fldCharType="separate"/>
        </w:r>
        <w:r w:rsidR="00077175">
          <w:rPr>
            <w:noProof/>
            <w:webHidden/>
          </w:rPr>
          <w:t>12</w:t>
        </w:r>
        <w:r w:rsidR="00077175">
          <w:rPr>
            <w:noProof/>
            <w:webHidden/>
          </w:rPr>
          <w:fldChar w:fldCharType="end"/>
        </w:r>
      </w:hyperlink>
    </w:p>
    <w:p w14:paraId="7F5824FB" w14:textId="18A807C9"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49" w:history="1">
        <w:r w:rsidR="00077175" w:rsidRPr="00177E9B">
          <w:rPr>
            <w:rStyle w:val="Hipervnculo"/>
            <w:noProof/>
            <w:lang w:val="es-BO"/>
          </w:rPr>
          <w:t>ANEXO E-1</w:t>
        </w:r>
        <w:r w:rsidR="00077175">
          <w:rPr>
            <w:noProof/>
            <w:webHidden/>
          </w:rPr>
          <w:tab/>
        </w:r>
        <w:r w:rsidR="00077175">
          <w:rPr>
            <w:noProof/>
            <w:webHidden/>
          </w:rPr>
          <w:fldChar w:fldCharType="begin"/>
        </w:r>
        <w:r w:rsidR="00077175">
          <w:rPr>
            <w:noProof/>
            <w:webHidden/>
          </w:rPr>
          <w:instrText xml:space="preserve"> PAGEREF _Toc235615149 \h </w:instrText>
        </w:r>
        <w:r w:rsidR="00077175">
          <w:rPr>
            <w:noProof/>
            <w:webHidden/>
          </w:rPr>
        </w:r>
        <w:r w:rsidR="00077175">
          <w:rPr>
            <w:noProof/>
            <w:webHidden/>
          </w:rPr>
          <w:fldChar w:fldCharType="separate"/>
        </w:r>
        <w:r w:rsidR="00077175">
          <w:rPr>
            <w:noProof/>
            <w:webHidden/>
          </w:rPr>
          <w:t>13</w:t>
        </w:r>
        <w:r w:rsidR="00077175">
          <w:rPr>
            <w:noProof/>
            <w:webHidden/>
          </w:rPr>
          <w:fldChar w:fldCharType="end"/>
        </w:r>
      </w:hyperlink>
    </w:p>
    <w:p w14:paraId="738FB9A0" w14:textId="79512785" w:rsidR="00077175" w:rsidRDefault="00617B64">
      <w:pPr>
        <w:pStyle w:val="TDC1"/>
        <w:rPr>
          <w:rFonts w:asciiTheme="minorHAnsi" w:eastAsiaTheme="minorEastAsia" w:hAnsiTheme="minorHAnsi" w:cstheme="minorBidi"/>
          <w:b w:val="0"/>
          <w:bCs w:val="0"/>
          <w:i w:val="0"/>
          <w:iCs w:val="0"/>
          <w:noProof/>
          <w:kern w:val="2"/>
          <w:lang w:val="es-BO" w:eastAsia="es-BO" w:bidi="ar-SA"/>
          <w14:ligatures w14:val="standardContextual"/>
        </w:rPr>
      </w:pPr>
      <w:hyperlink w:anchor="_Toc235615150" w:history="1">
        <w:r w:rsidR="00077175" w:rsidRPr="00177E9B">
          <w:rPr>
            <w:rStyle w:val="Hipervnculo"/>
            <w:noProof/>
            <w:lang w:val="es-BO"/>
          </w:rPr>
          <w:t>ANEXO E-2</w:t>
        </w:r>
        <w:r w:rsidR="00077175">
          <w:rPr>
            <w:noProof/>
            <w:webHidden/>
          </w:rPr>
          <w:tab/>
        </w:r>
        <w:r w:rsidR="00077175">
          <w:rPr>
            <w:noProof/>
            <w:webHidden/>
          </w:rPr>
          <w:fldChar w:fldCharType="begin"/>
        </w:r>
        <w:r w:rsidR="00077175">
          <w:rPr>
            <w:noProof/>
            <w:webHidden/>
          </w:rPr>
          <w:instrText xml:space="preserve"> PAGEREF _Toc235615150 \h </w:instrText>
        </w:r>
        <w:r w:rsidR="00077175">
          <w:rPr>
            <w:noProof/>
            <w:webHidden/>
          </w:rPr>
        </w:r>
        <w:r w:rsidR="00077175">
          <w:rPr>
            <w:noProof/>
            <w:webHidden/>
          </w:rPr>
          <w:fldChar w:fldCharType="separate"/>
        </w:r>
        <w:r w:rsidR="00077175">
          <w:rPr>
            <w:noProof/>
            <w:webHidden/>
          </w:rPr>
          <w:t>14</w:t>
        </w:r>
        <w:r w:rsidR="00077175">
          <w:rPr>
            <w:noProof/>
            <w:webHidden/>
          </w:rPr>
          <w:fldChar w:fldCharType="end"/>
        </w:r>
      </w:hyperlink>
    </w:p>
    <w:p w14:paraId="7A4A538B" w14:textId="6BD1267C" w:rsidR="004C5640" w:rsidRPr="007D4DD9" w:rsidRDefault="00532A97" w:rsidP="002724D0">
      <w:pPr>
        <w:rPr>
          <w:lang w:val="es-BO"/>
        </w:rPr>
      </w:pPr>
      <w:r w:rsidRPr="007D4DD9">
        <w:rPr>
          <w:lang w:val="es-BO"/>
        </w:rPr>
        <w:fldChar w:fldCharType="end"/>
      </w:r>
    </w:p>
    <w:p w14:paraId="107403B8" w14:textId="77777777" w:rsidR="002724D0" w:rsidRPr="007D4DD9" w:rsidRDefault="002724D0" w:rsidP="002724D0">
      <w:pPr>
        <w:rPr>
          <w:lang w:val="es-BO"/>
        </w:rPr>
      </w:pPr>
    </w:p>
    <w:p w14:paraId="4DBF6603" w14:textId="77777777" w:rsidR="002724D0" w:rsidRPr="007D4DD9" w:rsidRDefault="002724D0" w:rsidP="002724D0">
      <w:pPr>
        <w:rPr>
          <w:lang w:val="es-BO"/>
        </w:rPr>
      </w:pPr>
      <w:r w:rsidRPr="007D4DD9">
        <w:rPr>
          <w:lang w:val="es-BO"/>
        </w:rPr>
        <w:br w:type="page"/>
      </w:r>
    </w:p>
    <w:p w14:paraId="42B95576" w14:textId="1EA9F9C5" w:rsidR="00921069" w:rsidRPr="007D4DD9" w:rsidRDefault="0076188C" w:rsidP="007E730B">
      <w:pPr>
        <w:pStyle w:val="Ttulo1"/>
        <w:spacing w:after="120"/>
        <w:ind w:left="714" w:hanging="357"/>
        <w:rPr>
          <w:lang w:val="es-BO"/>
        </w:rPr>
      </w:pPr>
      <w:bookmarkStart w:id="0" w:name="_Toc235615135"/>
      <w:r>
        <w:rPr>
          <w:lang w:val="es-BO"/>
        </w:rPr>
        <w:lastRenderedPageBreak/>
        <w:t>INTRODUCCIÓN</w:t>
      </w:r>
      <w:bookmarkEnd w:id="0"/>
    </w:p>
    <w:p w14:paraId="5B105792" w14:textId="48EB89B3" w:rsidR="005431F1" w:rsidRPr="007D4DD9" w:rsidRDefault="0037212F" w:rsidP="00A85454">
      <w:pPr>
        <w:tabs>
          <w:tab w:val="left" w:pos="7716"/>
        </w:tabs>
        <w:ind w:left="567" w:right="283"/>
        <w:rPr>
          <w:lang w:val="es-BO"/>
        </w:rPr>
      </w:pPr>
      <w:r w:rsidRPr="007D4DD9">
        <w:rPr>
          <w:lang w:val="es-BO"/>
        </w:rPr>
        <w:t>YPFB</w:t>
      </w:r>
      <w:r w:rsidR="002A0542" w:rsidRPr="007D4DD9">
        <w:rPr>
          <w:lang w:val="es-BO"/>
        </w:rPr>
        <w:t xml:space="preserve"> </w:t>
      </w:r>
      <w:r w:rsidR="005B42BF">
        <w:rPr>
          <w:lang w:val="es-BO"/>
        </w:rPr>
        <w:t>TRANSPORTE</w:t>
      </w:r>
      <w:r w:rsidRPr="007D4DD9">
        <w:rPr>
          <w:lang w:val="es-BO"/>
        </w:rPr>
        <w:t xml:space="preserve"> S.A. invita a las empresas legalmente establecidas en Bolivia a presentar su propuesta “llave en mano” para la provisión</w:t>
      </w:r>
      <w:r w:rsidR="009955F5" w:rsidRPr="007D4DD9">
        <w:rPr>
          <w:lang w:val="es-BO"/>
        </w:rPr>
        <w:t xml:space="preserve"> e implementación de</w:t>
      </w:r>
      <w:r w:rsidR="006031B6">
        <w:rPr>
          <w:lang w:val="es-BO"/>
        </w:rPr>
        <w:t xml:space="preserve"> un</w:t>
      </w:r>
      <w:r w:rsidRPr="007D4DD9">
        <w:rPr>
          <w:lang w:val="es-BO"/>
        </w:rPr>
        <w:t xml:space="preserve"> equipamiento de </w:t>
      </w:r>
      <w:r w:rsidR="006031B6">
        <w:rPr>
          <w:lang w:val="es-BO"/>
        </w:rPr>
        <w:t>almacenamiento</w:t>
      </w:r>
      <w:r w:rsidR="00FE74F6">
        <w:rPr>
          <w:lang w:val="es-BO"/>
        </w:rPr>
        <w:t xml:space="preserve"> (Storage)</w:t>
      </w:r>
      <w:r w:rsidR="006B05B0" w:rsidRPr="007D4DD9">
        <w:rPr>
          <w:lang w:val="es-BO"/>
        </w:rPr>
        <w:t>, software</w:t>
      </w:r>
      <w:r w:rsidR="006031B6">
        <w:rPr>
          <w:lang w:val="es-BO"/>
        </w:rPr>
        <w:t xml:space="preserve"> de administración</w:t>
      </w:r>
      <w:r w:rsidR="006B05B0" w:rsidRPr="007D4DD9">
        <w:rPr>
          <w:lang w:val="es-BO"/>
        </w:rPr>
        <w:t>, servicios y soluciones</w:t>
      </w:r>
      <w:r w:rsidRPr="007D4DD9">
        <w:rPr>
          <w:lang w:val="es-BO"/>
        </w:rPr>
        <w:t xml:space="preserve"> asociad</w:t>
      </w:r>
      <w:r w:rsidR="006B05B0" w:rsidRPr="007D4DD9">
        <w:rPr>
          <w:lang w:val="es-BO"/>
        </w:rPr>
        <w:t>as</w:t>
      </w:r>
      <w:r w:rsidRPr="007D4DD9">
        <w:rPr>
          <w:lang w:val="es-BO"/>
        </w:rPr>
        <w:t>.</w:t>
      </w:r>
    </w:p>
    <w:p w14:paraId="1CFC75BA" w14:textId="71E02E65" w:rsidR="00921069" w:rsidRPr="007D4DD9" w:rsidRDefault="0076188C" w:rsidP="007E730B">
      <w:pPr>
        <w:pStyle w:val="Ttulo1"/>
        <w:spacing w:after="120"/>
        <w:ind w:left="714" w:hanging="357"/>
        <w:rPr>
          <w:lang w:val="es-BO"/>
        </w:rPr>
      </w:pPr>
      <w:bookmarkStart w:id="1" w:name="_Toc235615136"/>
      <w:r>
        <w:rPr>
          <w:lang w:val="es-BO"/>
        </w:rPr>
        <w:t>ALCANCE DE LA COMPRA</w:t>
      </w:r>
      <w:bookmarkEnd w:id="1"/>
    </w:p>
    <w:p w14:paraId="48D77D8C" w14:textId="70020B1A" w:rsidR="00CC4BA5" w:rsidRPr="00CF13F8" w:rsidRDefault="00CF13F8" w:rsidP="00CC4BA5">
      <w:pPr>
        <w:tabs>
          <w:tab w:val="left" w:pos="7716"/>
        </w:tabs>
        <w:ind w:left="567"/>
        <w:rPr>
          <w:lang w:val="es-BO"/>
        </w:rPr>
      </w:pPr>
      <w:r w:rsidRPr="00CF13F8">
        <w:rPr>
          <w:lang w:val="es-BO"/>
        </w:rPr>
        <w:t xml:space="preserve">YPFB TRANSPORTE S.A. requiere adquirir </w:t>
      </w:r>
      <w:r>
        <w:rPr>
          <w:lang w:val="es-BO"/>
        </w:rPr>
        <w:t xml:space="preserve">un </w:t>
      </w:r>
      <w:r w:rsidRPr="00CF13F8">
        <w:rPr>
          <w:lang w:val="es-BO"/>
        </w:rPr>
        <w:t xml:space="preserve">equipamiento de </w:t>
      </w:r>
      <w:r>
        <w:rPr>
          <w:lang w:val="es-BO"/>
        </w:rPr>
        <w:t>almacenamiento</w:t>
      </w:r>
      <w:r w:rsidRPr="00CF13F8">
        <w:rPr>
          <w:lang w:val="es-BO"/>
        </w:rPr>
        <w:t xml:space="preserve"> </w:t>
      </w:r>
      <w:r>
        <w:rPr>
          <w:lang w:val="es-BO"/>
        </w:rPr>
        <w:t xml:space="preserve">acorde </w:t>
      </w:r>
      <w:r w:rsidRPr="00CF13F8">
        <w:rPr>
          <w:lang w:val="es-BO"/>
        </w:rPr>
        <w:t>para su</w:t>
      </w:r>
      <w:r>
        <w:rPr>
          <w:lang w:val="es-BO"/>
        </w:rPr>
        <w:t xml:space="preserve">s diferentes </w:t>
      </w:r>
      <w:r w:rsidRPr="00CF13F8">
        <w:rPr>
          <w:lang w:val="es-BO"/>
        </w:rPr>
        <w:t>entorno</w:t>
      </w:r>
      <w:r>
        <w:rPr>
          <w:lang w:val="es-BO"/>
        </w:rPr>
        <w:t>s y cargas</w:t>
      </w:r>
      <w:r w:rsidRPr="00CF13F8">
        <w:rPr>
          <w:lang w:val="es-BO"/>
        </w:rPr>
        <w:t xml:space="preserve"> de </w:t>
      </w:r>
      <w:r>
        <w:rPr>
          <w:lang w:val="es-BO"/>
        </w:rPr>
        <w:t>trabajo</w:t>
      </w:r>
      <w:r w:rsidR="006810DD">
        <w:rPr>
          <w:lang w:val="es-BO"/>
        </w:rPr>
        <w:t>;</w:t>
      </w:r>
      <w:r>
        <w:rPr>
          <w:lang w:val="es-BO"/>
        </w:rPr>
        <w:t xml:space="preserve"> </w:t>
      </w:r>
      <w:r w:rsidRPr="00CF13F8">
        <w:rPr>
          <w:lang w:val="es-BO"/>
        </w:rPr>
        <w:t>para lo cual, el alcance de la compra debe ser el siguiente:</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492"/>
      </w:tblGrid>
      <w:tr w:rsidR="006A4775" w:rsidRPr="00BB399C" w14:paraId="3F1F6B51" w14:textId="77777777" w:rsidTr="00CC0778">
        <w:tc>
          <w:tcPr>
            <w:tcW w:w="10031" w:type="dxa"/>
            <w:gridSpan w:val="2"/>
            <w:shd w:val="clear" w:color="auto" w:fill="4F81BD" w:themeFill="accent1"/>
          </w:tcPr>
          <w:p w14:paraId="17C36C53" w14:textId="77777777" w:rsidR="006A4775" w:rsidRPr="00BB399C" w:rsidRDefault="006A4775" w:rsidP="00214FAE">
            <w:pPr>
              <w:jc w:val="center"/>
              <w:rPr>
                <w:b/>
                <w:bCs/>
                <w:color w:val="FFFFFF"/>
              </w:rPr>
            </w:pPr>
            <w:r w:rsidRPr="00BB399C">
              <w:rPr>
                <w:b/>
                <w:bCs/>
                <w:color w:val="FFFFFF"/>
              </w:rPr>
              <w:t>CARACTERÍSTICAS GENERALES</w:t>
            </w:r>
          </w:p>
        </w:tc>
      </w:tr>
      <w:tr w:rsidR="006A4775" w:rsidRPr="00BB399C" w14:paraId="4EE326EF" w14:textId="77777777" w:rsidTr="006810DD">
        <w:tc>
          <w:tcPr>
            <w:tcW w:w="3539" w:type="dxa"/>
            <w:vAlign w:val="center"/>
          </w:tcPr>
          <w:p w14:paraId="2F0E65B4" w14:textId="77777777" w:rsidR="006A4775" w:rsidRPr="00BB399C" w:rsidRDefault="006A4775" w:rsidP="00C03CC9">
            <w:pPr>
              <w:ind w:left="0"/>
              <w:rPr>
                <w:b/>
                <w:color w:val="000000"/>
              </w:rPr>
            </w:pPr>
            <w:r w:rsidRPr="00BB399C">
              <w:t xml:space="preserve">Marca </w:t>
            </w:r>
          </w:p>
        </w:tc>
        <w:tc>
          <w:tcPr>
            <w:tcW w:w="6492" w:type="dxa"/>
          </w:tcPr>
          <w:p w14:paraId="56607E89" w14:textId="6515D60E" w:rsidR="006A4775" w:rsidRPr="00BB399C" w:rsidRDefault="006A4775" w:rsidP="00C03CC9">
            <w:pPr>
              <w:ind w:left="0"/>
              <w:rPr>
                <w:b/>
                <w:color w:val="000000"/>
              </w:rPr>
            </w:pPr>
            <w:r w:rsidRPr="00BB399C">
              <w:t>Especificar</w:t>
            </w:r>
            <w:r w:rsidR="00962328" w:rsidRPr="00BB399C">
              <w:t>.</w:t>
            </w:r>
          </w:p>
        </w:tc>
      </w:tr>
      <w:tr w:rsidR="006A4775" w:rsidRPr="00BB399C" w14:paraId="2F740FD3" w14:textId="77777777" w:rsidTr="006810DD">
        <w:tc>
          <w:tcPr>
            <w:tcW w:w="3539" w:type="dxa"/>
            <w:vAlign w:val="center"/>
          </w:tcPr>
          <w:p w14:paraId="7B597E81" w14:textId="77777777" w:rsidR="006A4775" w:rsidRPr="00BB399C" w:rsidRDefault="006A4775" w:rsidP="00C03CC9">
            <w:pPr>
              <w:ind w:left="0"/>
            </w:pPr>
            <w:r w:rsidRPr="00BB399C">
              <w:t>Modelo</w:t>
            </w:r>
          </w:p>
        </w:tc>
        <w:tc>
          <w:tcPr>
            <w:tcW w:w="6492" w:type="dxa"/>
          </w:tcPr>
          <w:p w14:paraId="33571958" w14:textId="4F22C474" w:rsidR="006A4775" w:rsidRPr="00BB399C" w:rsidRDefault="006A4775" w:rsidP="00C03CC9">
            <w:pPr>
              <w:ind w:left="0"/>
            </w:pPr>
            <w:r w:rsidRPr="00BB399C">
              <w:t>Especificar</w:t>
            </w:r>
            <w:r w:rsidR="00962328" w:rsidRPr="00BB399C">
              <w:t>.</w:t>
            </w:r>
          </w:p>
        </w:tc>
      </w:tr>
      <w:tr w:rsidR="006A4775" w:rsidRPr="00BB399C" w14:paraId="123E7CE6" w14:textId="77777777" w:rsidTr="006810DD">
        <w:tc>
          <w:tcPr>
            <w:tcW w:w="3539" w:type="dxa"/>
            <w:vAlign w:val="center"/>
          </w:tcPr>
          <w:p w14:paraId="128FD6BD" w14:textId="77777777" w:rsidR="006A4775" w:rsidRPr="00BB399C" w:rsidRDefault="006A4775" w:rsidP="00C03CC9">
            <w:pPr>
              <w:ind w:left="0"/>
              <w:rPr>
                <w:b/>
                <w:color w:val="000000"/>
              </w:rPr>
            </w:pPr>
            <w:r w:rsidRPr="00BB399C">
              <w:t>Tipo</w:t>
            </w:r>
          </w:p>
        </w:tc>
        <w:tc>
          <w:tcPr>
            <w:tcW w:w="6492" w:type="dxa"/>
          </w:tcPr>
          <w:p w14:paraId="0081E518" w14:textId="1ADDD7E6" w:rsidR="006A4775" w:rsidRPr="00BB399C" w:rsidRDefault="006A4775" w:rsidP="00C03CC9">
            <w:pPr>
              <w:ind w:left="0"/>
            </w:pPr>
            <w:r w:rsidRPr="00BB399C">
              <w:t>Storage rackeable</w:t>
            </w:r>
            <w:r w:rsidR="007D38DA" w:rsidRPr="00BB399C">
              <w:t xml:space="preserve"> en gabinete </w:t>
            </w:r>
            <w:r w:rsidR="00C83800" w:rsidRPr="00BB399C">
              <w:t>estándar, ver Anexo E-2</w:t>
            </w:r>
            <w:r w:rsidR="005E4824" w:rsidRPr="00BB399C">
              <w:t>.</w:t>
            </w:r>
          </w:p>
        </w:tc>
      </w:tr>
      <w:tr w:rsidR="006A4775" w:rsidRPr="00BB399C" w14:paraId="1DACDA60" w14:textId="77777777" w:rsidTr="006810DD">
        <w:tc>
          <w:tcPr>
            <w:tcW w:w="3539" w:type="dxa"/>
            <w:vAlign w:val="center"/>
          </w:tcPr>
          <w:p w14:paraId="024A395C" w14:textId="77777777" w:rsidR="006A4775" w:rsidRPr="00BB399C" w:rsidRDefault="006A4775" w:rsidP="00C03CC9">
            <w:pPr>
              <w:ind w:left="0"/>
              <w:rPr>
                <w:b/>
                <w:color w:val="000000"/>
              </w:rPr>
            </w:pPr>
            <w:r w:rsidRPr="00BB399C">
              <w:t>Factor de Forma</w:t>
            </w:r>
          </w:p>
        </w:tc>
        <w:tc>
          <w:tcPr>
            <w:tcW w:w="6492" w:type="dxa"/>
          </w:tcPr>
          <w:p w14:paraId="7FF2B8EA" w14:textId="0DD2949A" w:rsidR="006A4775" w:rsidRPr="00BB399C" w:rsidRDefault="006A4775" w:rsidP="00C03CC9">
            <w:pPr>
              <w:tabs>
                <w:tab w:val="left" w:pos="34"/>
              </w:tabs>
              <w:ind w:left="0"/>
            </w:pPr>
            <w:r w:rsidRPr="00BB399C">
              <w:t xml:space="preserve">Storage en rack de </w:t>
            </w:r>
            <w:r w:rsidR="00E4541F" w:rsidRPr="00BB399C">
              <w:t>2</w:t>
            </w:r>
            <w:r w:rsidRPr="00BB399C">
              <w:t>U o superior.</w:t>
            </w:r>
          </w:p>
        </w:tc>
      </w:tr>
      <w:tr w:rsidR="00C61C86" w:rsidRPr="00BB399C" w14:paraId="4395A4D8" w14:textId="77777777" w:rsidTr="00BB399C">
        <w:trPr>
          <w:trHeight w:val="1346"/>
        </w:trPr>
        <w:tc>
          <w:tcPr>
            <w:tcW w:w="3539" w:type="dxa"/>
            <w:vAlign w:val="center"/>
          </w:tcPr>
          <w:p w14:paraId="0E458056" w14:textId="730EAE8F" w:rsidR="00C61C86" w:rsidRPr="00BB399C" w:rsidRDefault="00C61C86" w:rsidP="00C03CC9">
            <w:pPr>
              <w:ind w:left="0"/>
            </w:pPr>
            <w:r w:rsidRPr="00BB399C">
              <w:t>Disponibilidad de la solución</w:t>
            </w:r>
          </w:p>
        </w:tc>
        <w:tc>
          <w:tcPr>
            <w:tcW w:w="6492" w:type="dxa"/>
          </w:tcPr>
          <w:p w14:paraId="2A5EAAAE" w14:textId="4CBE047A" w:rsidR="00C61C86" w:rsidRPr="00BB399C" w:rsidRDefault="00E4541F" w:rsidP="00C03CC9">
            <w:pPr>
              <w:ind w:left="0"/>
            </w:pPr>
            <w:r w:rsidRPr="00BB399C">
              <w:t xml:space="preserve">Disponibilidad </w:t>
            </w:r>
            <w:r w:rsidR="00FA4D86" w:rsidRPr="00BB399C">
              <w:t xml:space="preserve">mínima </w:t>
            </w:r>
            <w:r w:rsidRPr="00BB399C">
              <w:t>garantizada del 99,9</w:t>
            </w:r>
            <w:r w:rsidR="00FA4D86" w:rsidRPr="00BB399C">
              <w:t>999</w:t>
            </w:r>
            <w:r w:rsidRPr="00BB399C">
              <w:t xml:space="preserve"> % </w:t>
            </w:r>
            <w:r w:rsidR="00FA4D86" w:rsidRPr="00BB399C">
              <w:t>por parte del fabricante</w:t>
            </w:r>
            <w:r w:rsidR="00C61C86" w:rsidRPr="00BB399C">
              <w:t>.</w:t>
            </w:r>
          </w:p>
          <w:p w14:paraId="1B59155F" w14:textId="139022D8" w:rsidR="00FA4D86" w:rsidRPr="00BB399C" w:rsidRDefault="00FA4D86" w:rsidP="00C03CC9">
            <w:pPr>
              <w:ind w:left="0"/>
            </w:pPr>
            <w:r w:rsidRPr="00BB399C">
              <w:t>Se debe adjuntar documentación de referencia respalde este dato.</w:t>
            </w:r>
          </w:p>
        </w:tc>
      </w:tr>
      <w:tr w:rsidR="00C61C86" w:rsidRPr="00BB399C" w14:paraId="53B1ED5F" w14:textId="77777777" w:rsidTr="006810DD">
        <w:tc>
          <w:tcPr>
            <w:tcW w:w="3539" w:type="dxa"/>
            <w:vAlign w:val="center"/>
          </w:tcPr>
          <w:p w14:paraId="0CB66C0C" w14:textId="069DDB67" w:rsidR="00C61C86" w:rsidRPr="00BB399C" w:rsidRDefault="00C61C86" w:rsidP="00C03CC9">
            <w:pPr>
              <w:ind w:left="0"/>
            </w:pPr>
            <w:r w:rsidRPr="00BB399C">
              <w:t>Monitoreo de la solución</w:t>
            </w:r>
          </w:p>
        </w:tc>
        <w:tc>
          <w:tcPr>
            <w:tcW w:w="6492" w:type="dxa"/>
          </w:tcPr>
          <w:p w14:paraId="045773B4" w14:textId="77777777" w:rsidR="00C61C86" w:rsidRPr="00BB399C" w:rsidRDefault="00C61C86" w:rsidP="00C03CC9">
            <w:pPr>
              <w:ind w:left="0"/>
              <w:rPr>
                <w:lang w:val="es-BO"/>
              </w:rPr>
            </w:pPr>
            <w:r w:rsidRPr="00BB399C">
              <w:rPr>
                <w:lang w:val="es-BO"/>
              </w:rPr>
              <w:t>El fabricante de la solución deberá proporcionar herramientas de monitoreo proactivo que permitan detectar oportunamente fallos que puedan afectar la disponibilidad de la solución.</w:t>
            </w:r>
          </w:p>
          <w:p w14:paraId="4D5BBEC2" w14:textId="4FBF3852" w:rsidR="008D7F06" w:rsidRPr="00BB399C" w:rsidRDefault="008D7F06" w:rsidP="00C03CC9">
            <w:pPr>
              <w:ind w:left="0"/>
            </w:pPr>
            <w:r w:rsidRPr="00BB399C">
              <w:t xml:space="preserve">Gestión y </w:t>
            </w:r>
            <w:r w:rsidR="00173833" w:rsidRPr="00BB399C">
              <w:t>a</w:t>
            </w:r>
            <w:r w:rsidRPr="00BB399C">
              <w:t xml:space="preserve">lertas mediante </w:t>
            </w:r>
            <w:r w:rsidR="00173833" w:rsidRPr="00BB399C">
              <w:t>p</w:t>
            </w:r>
            <w:r w:rsidRPr="00BB399C">
              <w:t xml:space="preserve">rotocolo </w:t>
            </w:r>
            <w:r w:rsidR="00173833" w:rsidRPr="00BB399C">
              <w:t>s</w:t>
            </w:r>
            <w:r w:rsidRPr="00BB399C">
              <w:t>eguro, mínimamente SNMPv3 (deseable).</w:t>
            </w:r>
          </w:p>
        </w:tc>
      </w:tr>
      <w:tr w:rsidR="00C61C86" w:rsidRPr="00BB399C" w14:paraId="47CA773E" w14:textId="77777777" w:rsidTr="006810DD">
        <w:tc>
          <w:tcPr>
            <w:tcW w:w="3539" w:type="dxa"/>
            <w:vAlign w:val="center"/>
          </w:tcPr>
          <w:p w14:paraId="648F5A59" w14:textId="54653CBC" w:rsidR="00C61C86" w:rsidRPr="00BB399C" w:rsidRDefault="00C61C86" w:rsidP="00C03CC9">
            <w:pPr>
              <w:ind w:left="0"/>
            </w:pPr>
            <w:r w:rsidRPr="00BB399C">
              <w:t>Homologación SAP HANA</w:t>
            </w:r>
          </w:p>
        </w:tc>
        <w:tc>
          <w:tcPr>
            <w:tcW w:w="6492" w:type="dxa"/>
          </w:tcPr>
          <w:p w14:paraId="39CE8816" w14:textId="495058E3" w:rsidR="00E26156" w:rsidRPr="00BB399C" w:rsidRDefault="00E26156" w:rsidP="00E26156">
            <w:pPr>
              <w:ind w:left="0"/>
              <w:rPr>
                <w:lang w:val="es-BO"/>
              </w:rPr>
            </w:pPr>
            <w:r w:rsidRPr="00BB399C">
              <w:rPr>
                <w:lang w:val="es-BO"/>
              </w:rPr>
              <w:t>La solución de almacenamiento ofertada debe estar certificada de forma activa por el fabricante y por SAP para entornos SAP HANA (TDI - Tailored Data Center Integration), específicamente para bases de datos SAP HANA 2.0.</w:t>
            </w:r>
          </w:p>
          <w:p w14:paraId="6A89E95D" w14:textId="492BAF29" w:rsidR="00E26156" w:rsidRPr="00BB399C" w:rsidRDefault="00E26156" w:rsidP="00C03CC9">
            <w:pPr>
              <w:ind w:left="0"/>
              <w:rPr>
                <w:lang w:val="es-BO"/>
              </w:rPr>
            </w:pPr>
            <w:r w:rsidRPr="00BB399C">
              <w:t>El proponente deberá adjuntar la documentación de soporte o, en su defecto, el enlace web oficial parametrizado del "Certified and Supported SAP HANA Hardware Directory" de SAP, donde se evidencie que el modelo de almacenamiento ofertado y sus protocolos de conectividad</w:t>
            </w:r>
            <w:r w:rsidR="007261C1" w:rsidRPr="00BB399C">
              <w:t xml:space="preserve"> </w:t>
            </w:r>
            <w:r w:rsidRPr="00BB399C">
              <w:t>propuestos</w:t>
            </w:r>
            <w:r w:rsidR="00277831" w:rsidRPr="00BB399C">
              <w:t xml:space="preserve"> </w:t>
            </w:r>
            <w:r w:rsidRPr="00BB399C">
              <w:t>se encuentran actualmente certificados.</w:t>
            </w:r>
          </w:p>
        </w:tc>
      </w:tr>
      <w:tr w:rsidR="00CB53EB" w:rsidRPr="00BB399C" w14:paraId="77FBF779" w14:textId="77777777" w:rsidTr="006810DD">
        <w:tc>
          <w:tcPr>
            <w:tcW w:w="3539" w:type="dxa"/>
            <w:vAlign w:val="center"/>
          </w:tcPr>
          <w:p w14:paraId="068A9B2E" w14:textId="10F9F22D" w:rsidR="00CB53EB" w:rsidRPr="00BB399C" w:rsidRDefault="00CB53EB" w:rsidP="00C03CC9">
            <w:pPr>
              <w:ind w:left="0"/>
            </w:pPr>
            <w:r w:rsidRPr="00BB399C">
              <w:t>Densidad de carga de trabajo (Workloads SAP)</w:t>
            </w:r>
          </w:p>
        </w:tc>
        <w:tc>
          <w:tcPr>
            <w:tcW w:w="6492" w:type="dxa"/>
          </w:tcPr>
          <w:p w14:paraId="491ABD89" w14:textId="25AA7F6F" w:rsidR="006E2D21" w:rsidRPr="00BB399C" w:rsidRDefault="006E2D21" w:rsidP="00C03CC9">
            <w:pPr>
              <w:ind w:left="0"/>
            </w:pPr>
            <w:r w:rsidRPr="00BB399C">
              <w:t>El equipamiento ofertado debe contar con los recursos de hardware necesarios para soportar concurrentemente un mínimo de cinco (5) instancias productivas de bases de datos SAP HANA 2.0 en máquinas virtuales independientes.</w:t>
            </w:r>
          </w:p>
          <w:p w14:paraId="0E6FF44D" w14:textId="32F96689" w:rsidR="00CB53EB" w:rsidRPr="00BB399C" w:rsidRDefault="006E2D21" w:rsidP="00C03CC9">
            <w:pPr>
              <w:ind w:left="0"/>
            </w:pPr>
            <w:r w:rsidRPr="00BB399C">
              <w:lastRenderedPageBreak/>
              <w:t>La solución propuesta debe ser dimensionada para garantizar el cumplimiento de las KPIs de rendimiento de almacenamiento exigidas por SAP.</w:t>
            </w:r>
          </w:p>
        </w:tc>
      </w:tr>
      <w:tr w:rsidR="00C61C86" w:rsidRPr="00BB399C" w14:paraId="001E3D70" w14:textId="77777777" w:rsidTr="006810DD">
        <w:tc>
          <w:tcPr>
            <w:tcW w:w="3539" w:type="dxa"/>
            <w:vAlign w:val="center"/>
          </w:tcPr>
          <w:p w14:paraId="47E4BE46" w14:textId="7B5CE6D3" w:rsidR="00C61C86" w:rsidRPr="00BB399C" w:rsidRDefault="008D7F06" w:rsidP="00C03CC9">
            <w:pPr>
              <w:ind w:left="0"/>
            </w:pPr>
            <w:r w:rsidRPr="00BB399C">
              <w:lastRenderedPageBreak/>
              <w:t>Características funcionalidades y licenciamiento base</w:t>
            </w:r>
          </w:p>
        </w:tc>
        <w:tc>
          <w:tcPr>
            <w:tcW w:w="6492" w:type="dxa"/>
          </w:tcPr>
          <w:p w14:paraId="3FCF0B71" w14:textId="77777777" w:rsidR="00C61C86" w:rsidRPr="00BB399C" w:rsidRDefault="00C61C86" w:rsidP="00C03CC9">
            <w:pPr>
              <w:spacing w:after="0"/>
              <w:ind w:left="0"/>
            </w:pPr>
            <w:r w:rsidRPr="00BB399C">
              <w:t>Funcionalidades perpetuas de:</w:t>
            </w:r>
          </w:p>
          <w:p w14:paraId="04F6C259" w14:textId="6D0A8902" w:rsidR="00C61C86" w:rsidRPr="00BB399C" w:rsidRDefault="00C61C86">
            <w:pPr>
              <w:pStyle w:val="Prrafodelista"/>
              <w:numPr>
                <w:ilvl w:val="0"/>
                <w:numId w:val="15"/>
              </w:numPr>
              <w:spacing w:after="0"/>
            </w:pPr>
            <w:r w:rsidRPr="00BB399C">
              <w:t>Replicación</w:t>
            </w:r>
            <w:r w:rsidR="00C02A8E" w:rsidRPr="00BB399C">
              <w:t xml:space="preserve"> síncrona y </w:t>
            </w:r>
            <w:r w:rsidR="00956B02" w:rsidRPr="00BB399C">
              <w:t>asíncrona</w:t>
            </w:r>
            <w:r w:rsidRPr="00BB399C">
              <w:t>.</w:t>
            </w:r>
          </w:p>
          <w:p w14:paraId="23EC36FB" w14:textId="77777777" w:rsidR="00C61C86" w:rsidRPr="00BB399C" w:rsidRDefault="00C61C86">
            <w:pPr>
              <w:pStyle w:val="Prrafodelista"/>
              <w:numPr>
                <w:ilvl w:val="0"/>
                <w:numId w:val="15"/>
              </w:numPr>
              <w:spacing w:after="0"/>
            </w:pPr>
            <w:r w:rsidRPr="00BB399C">
              <w:t>Clonación de volúmenes.</w:t>
            </w:r>
          </w:p>
          <w:p w14:paraId="761C76DF" w14:textId="72B38541" w:rsidR="0084024B" w:rsidRPr="00BB399C" w:rsidRDefault="0084024B">
            <w:pPr>
              <w:pStyle w:val="Prrafodelista"/>
              <w:numPr>
                <w:ilvl w:val="0"/>
                <w:numId w:val="15"/>
              </w:numPr>
              <w:spacing w:after="0"/>
            </w:pPr>
            <w:r w:rsidRPr="00BB399C">
              <w:t>Thin provisioning.</w:t>
            </w:r>
          </w:p>
          <w:p w14:paraId="267BAFD8" w14:textId="7F5CBD3C" w:rsidR="0084024B" w:rsidRPr="00BB399C" w:rsidRDefault="0084024B">
            <w:pPr>
              <w:pStyle w:val="Prrafodelista"/>
              <w:numPr>
                <w:ilvl w:val="0"/>
                <w:numId w:val="15"/>
              </w:numPr>
              <w:spacing w:after="0"/>
            </w:pPr>
            <w:r w:rsidRPr="00BB399C">
              <w:t>Storage QoS.</w:t>
            </w:r>
          </w:p>
          <w:p w14:paraId="2D646909" w14:textId="31326417" w:rsidR="00C61C86" w:rsidRPr="00BB399C" w:rsidRDefault="0084024B" w:rsidP="00B932FF">
            <w:pPr>
              <w:pStyle w:val="Prrafodelista"/>
              <w:numPr>
                <w:ilvl w:val="0"/>
                <w:numId w:val="15"/>
              </w:numPr>
              <w:spacing w:after="0"/>
            </w:pPr>
            <w:r w:rsidRPr="00BB399C">
              <w:t>Encriptación</w:t>
            </w:r>
            <w:r w:rsidR="002C73C5" w:rsidRPr="00BB399C">
              <w:t xml:space="preserve"> y cifrado</w:t>
            </w:r>
            <w:r w:rsidRPr="00BB399C">
              <w:t>.</w:t>
            </w:r>
          </w:p>
        </w:tc>
      </w:tr>
      <w:tr w:rsidR="008D7F06" w:rsidRPr="00BB399C" w14:paraId="1926089F" w14:textId="77777777" w:rsidTr="006810DD">
        <w:tc>
          <w:tcPr>
            <w:tcW w:w="3539" w:type="dxa"/>
            <w:vAlign w:val="center"/>
          </w:tcPr>
          <w:p w14:paraId="547DEA3D" w14:textId="2FBFABCA" w:rsidR="008D7F06" w:rsidRPr="00BB399C" w:rsidRDefault="00173833" w:rsidP="00C03CC9">
            <w:pPr>
              <w:ind w:left="0"/>
            </w:pPr>
            <w:r w:rsidRPr="00BB399C">
              <w:t>Centralización de eventos (Integración Syslog / SIEM)</w:t>
            </w:r>
          </w:p>
        </w:tc>
        <w:tc>
          <w:tcPr>
            <w:tcW w:w="6492" w:type="dxa"/>
          </w:tcPr>
          <w:p w14:paraId="7D90053E" w14:textId="4D88BF89" w:rsidR="008D7F06" w:rsidRPr="00BB399C" w:rsidRDefault="00173833" w:rsidP="00C03CC9">
            <w:pPr>
              <w:spacing w:after="0"/>
              <w:ind w:left="0"/>
            </w:pPr>
            <w:r w:rsidRPr="00BB399C">
              <w:t>Capacidad nativa para exportar de forma automatizada y en tiempo real los registros de auditoría externa (logs de cambios de configuración, inicios de sesión de administradores y alertas críticas) hacia servidores Syslog centralizados o plataformas corporativas de correlación de eventos de seguridad (SIEM).</w:t>
            </w:r>
          </w:p>
        </w:tc>
      </w:tr>
      <w:tr w:rsidR="00CB53EB" w:rsidRPr="00BB399C" w14:paraId="10C2845C" w14:textId="77777777" w:rsidTr="006810DD">
        <w:tc>
          <w:tcPr>
            <w:tcW w:w="3539" w:type="dxa"/>
            <w:vAlign w:val="center"/>
          </w:tcPr>
          <w:p w14:paraId="329CBFBE" w14:textId="32C33606" w:rsidR="00CB53EB" w:rsidRPr="00BB399C" w:rsidRDefault="00957F52" w:rsidP="00C03CC9">
            <w:pPr>
              <w:ind w:left="0"/>
            </w:pPr>
            <w:r w:rsidRPr="00BB399C">
              <w:t>Seguridad, p</w:t>
            </w:r>
            <w:r w:rsidR="00CB53EB" w:rsidRPr="00BB399C">
              <w:t>rotección y resiliencia de datos</w:t>
            </w:r>
          </w:p>
        </w:tc>
        <w:tc>
          <w:tcPr>
            <w:tcW w:w="6492" w:type="dxa"/>
          </w:tcPr>
          <w:p w14:paraId="6B61CDD8" w14:textId="2707B9A9" w:rsidR="00957F52" w:rsidRPr="00BB399C" w:rsidRDefault="00957F52" w:rsidP="00C03CC9">
            <w:pPr>
              <w:spacing w:after="0"/>
              <w:ind w:left="0"/>
            </w:pPr>
            <w:r w:rsidRPr="00BB399C">
              <w:t>Cifrado de datos en reposo basado en hardware</w:t>
            </w:r>
            <w:r w:rsidR="004C4205" w:rsidRPr="00BB399C">
              <w:t xml:space="preserve">; deberá ser ejecutado de forma nativa, ya sea por unidades autocifradas SED o chips embebidos en las controladoras sin tener impacto en la performance operativa del equipamiento. Para este propósito se deberá hacer uso de algoritmos de seguridad robustos (AES 256 bits). </w:t>
            </w:r>
          </w:p>
          <w:p w14:paraId="4274AAA0" w14:textId="05FC4599" w:rsidR="00CB53EB" w:rsidRPr="00BB399C" w:rsidRDefault="00CB53EB" w:rsidP="00C03CC9">
            <w:pPr>
              <w:spacing w:after="0"/>
              <w:ind w:left="0"/>
            </w:pPr>
            <w:r w:rsidRPr="00BB399C">
              <w:t>Licenciamiento total e integrado de fábrica para funcionalidades de copias instantáneas (Snapshots) e inmutabilidad de datos (protección contra Ransomware a nivel de bloques/firmware).</w:t>
            </w:r>
          </w:p>
        </w:tc>
      </w:tr>
      <w:tr w:rsidR="00C61C86" w:rsidRPr="00BB399C" w14:paraId="0EE1202E" w14:textId="77777777" w:rsidTr="006810DD">
        <w:tc>
          <w:tcPr>
            <w:tcW w:w="3539" w:type="dxa"/>
            <w:vAlign w:val="center"/>
          </w:tcPr>
          <w:p w14:paraId="102B1B9F" w14:textId="5649232E" w:rsidR="00C61C86" w:rsidRPr="00BB399C" w:rsidRDefault="00DE229B" w:rsidP="00C03CC9">
            <w:pPr>
              <w:ind w:left="0"/>
            </w:pPr>
            <w:r w:rsidRPr="00BB399C">
              <w:t>Garantía y soporte</w:t>
            </w:r>
          </w:p>
        </w:tc>
        <w:tc>
          <w:tcPr>
            <w:tcW w:w="6492" w:type="dxa"/>
          </w:tcPr>
          <w:p w14:paraId="78F57F87" w14:textId="7F5E9E51" w:rsidR="009E22AB" w:rsidRPr="00BB399C" w:rsidRDefault="00DE229B" w:rsidP="00C03CC9">
            <w:pPr>
              <w:ind w:left="0"/>
            </w:pPr>
            <w:r w:rsidRPr="00BB399C">
              <w:t xml:space="preserve">Garantía integral </w:t>
            </w:r>
            <w:r w:rsidR="009E22AB" w:rsidRPr="00BB399C">
              <w:t xml:space="preserve">del equipamiento ofertado por un lapso no menor </w:t>
            </w:r>
            <w:r w:rsidR="0072369B" w:rsidRPr="00BB399C">
              <w:t>a</w:t>
            </w:r>
            <w:r w:rsidRPr="00BB399C">
              <w:t xml:space="preserve"> cinco (5) años. </w:t>
            </w:r>
            <w:r w:rsidR="009E22AB" w:rsidRPr="00BB399C">
              <w:t>El fabricante de la marca deberá ofrecer un tiempo de respuesta de tipo 24x</w:t>
            </w:r>
            <w:r w:rsidR="00E2192E" w:rsidRPr="00BB399C">
              <w:t>7</w:t>
            </w:r>
            <w:r w:rsidR="009E22AB" w:rsidRPr="00BB399C">
              <w:t xml:space="preserve">, </w:t>
            </w:r>
            <w:r w:rsidR="004C40EA" w:rsidRPr="00BB399C">
              <w:t>con un tiempo de atención máximo</w:t>
            </w:r>
            <w:r w:rsidR="00E37CE8" w:rsidRPr="00BB399C">
              <w:t xml:space="preserve"> de</w:t>
            </w:r>
            <w:r w:rsidR="004C40EA" w:rsidRPr="00BB399C">
              <w:t xml:space="preserve"> </w:t>
            </w:r>
            <w:r w:rsidR="00DA17B9" w:rsidRPr="00BB399C">
              <w:t>cuatro (</w:t>
            </w:r>
            <w:r w:rsidR="004C40EA" w:rsidRPr="00BB399C">
              <w:t>4</w:t>
            </w:r>
            <w:r w:rsidR="00DA17B9" w:rsidRPr="00BB399C">
              <w:t>)</w:t>
            </w:r>
            <w:r w:rsidR="004C40EA" w:rsidRPr="00BB399C">
              <w:t xml:space="preserve"> horas</w:t>
            </w:r>
            <w:r w:rsidR="00E2192E" w:rsidRPr="00BB399C">
              <w:t xml:space="preserve">; </w:t>
            </w:r>
            <w:r w:rsidR="009E22AB" w:rsidRPr="00BB399C">
              <w:t>incluyendo stock’s de repuestos en Bolivia.</w:t>
            </w:r>
          </w:p>
          <w:p w14:paraId="70DB3200" w14:textId="1C88461A" w:rsidR="00C61C86" w:rsidRPr="00BB399C" w:rsidRDefault="00DE229B" w:rsidP="00C03CC9">
            <w:pPr>
              <w:ind w:left="0"/>
            </w:pPr>
            <w:r w:rsidRPr="00BB399C">
              <w:t>Entiéndase por garantía integral, la garantía que cubre todo el equip</w:t>
            </w:r>
            <w:r w:rsidR="006810DD" w:rsidRPr="00BB399C">
              <w:t>amiento</w:t>
            </w:r>
            <w:r w:rsidRPr="00BB399C">
              <w:t xml:space="preserve"> de manera global, así como cada una de las partes que lo componen. Se deberá reemplazar cualquiera de las partes del equipo que presente fallas atribuibles a garantía durante el período de la misma.</w:t>
            </w:r>
          </w:p>
          <w:p w14:paraId="164D440D" w14:textId="2C66BA18" w:rsidR="00DE229B" w:rsidRPr="00BB399C" w:rsidRDefault="00DE229B" w:rsidP="00C03CC9">
            <w:pPr>
              <w:ind w:left="0"/>
            </w:pPr>
            <w:r w:rsidRPr="00BB399C">
              <w:t xml:space="preserve">Contar durante el periodo de garantía, (en caso de fallas en el hardware post venta) con repuestos que garanticen la operación ininterrumpida del equipamiento ofertado, siendo </w:t>
            </w:r>
            <w:r w:rsidR="00DA17B9" w:rsidRPr="00BB399C">
              <w:t>quince (</w:t>
            </w:r>
            <w:r w:rsidR="008C09EB" w:rsidRPr="00BB399C">
              <w:t>15</w:t>
            </w:r>
            <w:r w:rsidR="00DA17B9" w:rsidRPr="00BB399C">
              <w:t>)</w:t>
            </w:r>
            <w:r w:rsidR="008C09EB" w:rsidRPr="00BB399C">
              <w:t xml:space="preserve"> días calendario</w:t>
            </w:r>
            <w:r w:rsidRPr="00BB399C">
              <w:t xml:space="preserve"> el plazo máximo para reposición de los accesorios y/o partes dañadas a partir del requerimiento técnico</w:t>
            </w:r>
            <w:r w:rsidR="00E37CE8" w:rsidRPr="00BB399C">
              <w:t>;</w:t>
            </w:r>
            <w:r w:rsidR="00016130" w:rsidRPr="00BB399C">
              <w:t xml:space="preserve"> </w:t>
            </w:r>
            <w:r w:rsidR="00016130" w:rsidRPr="00BB399C">
              <w:rPr>
                <w:lang w:val="es-BO"/>
              </w:rPr>
              <w:t xml:space="preserve">cada reemplazo </w:t>
            </w:r>
            <w:r w:rsidR="00E2192E" w:rsidRPr="00BB399C">
              <w:rPr>
                <w:lang w:val="es-BO"/>
              </w:rPr>
              <w:t xml:space="preserve">deberá </w:t>
            </w:r>
            <w:r w:rsidR="00016130" w:rsidRPr="00BB399C">
              <w:rPr>
                <w:lang w:val="es-BO"/>
              </w:rPr>
              <w:t>incluir un informe con los puntos solicitados por YPFB T</w:t>
            </w:r>
            <w:r w:rsidR="00A77378" w:rsidRPr="00BB399C">
              <w:rPr>
                <w:lang w:val="es-BO"/>
              </w:rPr>
              <w:t>RANSPORTE</w:t>
            </w:r>
            <w:r w:rsidR="00016130" w:rsidRPr="00BB399C">
              <w:rPr>
                <w:lang w:val="es-BO"/>
              </w:rPr>
              <w:t xml:space="preserve"> S.A.</w:t>
            </w:r>
          </w:p>
          <w:p w14:paraId="1A3EE9BC" w14:textId="77777777" w:rsidR="00016130" w:rsidRPr="00BB399C" w:rsidRDefault="00DE229B" w:rsidP="00C03CC9">
            <w:pPr>
              <w:ind w:left="0"/>
              <w:rPr>
                <w:lang w:val="es-BO"/>
              </w:rPr>
            </w:pPr>
            <w:r w:rsidRPr="00BB399C">
              <w:rPr>
                <w:lang w:val="es-BO"/>
              </w:rPr>
              <w:t>Correr con los costos que se produzcan por la reparación total o parcial del</w:t>
            </w:r>
            <w:r w:rsidR="00B565DE" w:rsidRPr="00BB399C">
              <w:rPr>
                <w:lang w:val="es-BO"/>
              </w:rPr>
              <w:t xml:space="preserve"> </w:t>
            </w:r>
            <w:r w:rsidRPr="00BB399C">
              <w:rPr>
                <w:lang w:val="es-BO"/>
              </w:rPr>
              <w:t>equip</w:t>
            </w:r>
            <w:r w:rsidR="00B565DE" w:rsidRPr="00BB399C">
              <w:rPr>
                <w:lang w:val="es-BO"/>
              </w:rPr>
              <w:t>amiento</w:t>
            </w:r>
            <w:r w:rsidRPr="00BB399C">
              <w:rPr>
                <w:lang w:val="es-BO"/>
              </w:rPr>
              <w:t>, como ser el transporte de su personal técnico, cambio de partes o dispositivos, el transporte de los equipos para su reposición o reparación, etc.</w:t>
            </w:r>
          </w:p>
          <w:p w14:paraId="60CF61A0" w14:textId="65C9569E" w:rsidR="00DA17B9" w:rsidRPr="00BB399C" w:rsidRDefault="00DA17B9" w:rsidP="00C03CC9">
            <w:pPr>
              <w:ind w:left="0"/>
              <w:rPr>
                <w:lang w:val="es-BO"/>
              </w:rPr>
            </w:pPr>
            <w:r w:rsidRPr="00BB399C">
              <w:rPr>
                <w:lang w:val="es-BO"/>
              </w:rPr>
              <w:t>El fabricante debe garantizar que la solución ofertada, se encuentre en estado de soporte activo por al menos cinco (5) años y que no exista anuncio formal de End of Sale o End of Support durante ese período de tiempo.</w:t>
            </w:r>
          </w:p>
        </w:tc>
      </w:tr>
      <w:tr w:rsidR="006C69DB" w:rsidRPr="00BB399C" w14:paraId="5E8F1FD8" w14:textId="77777777" w:rsidTr="006810DD">
        <w:tc>
          <w:tcPr>
            <w:tcW w:w="3539" w:type="dxa"/>
            <w:vAlign w:val="center"/>
          </w:tcPr>
          <w:p w14:paraId="273E7794" w14:textId="45B9698B" w:rsidR="006C69DB" w:rsidRPr="00BB399C" w:rsidRDefault="006C69DB" w:rsidP="00C03CC9">
            <w:pPr>
              <w:ind w:left="0"/>
            </w:pPr>
            <w:r w:rsidRPr="00BB399C">
              <w:lastRenderedPageBreak/>
              <w:t>Soporte de Fabrica</w:t>
            </w:r>
          </w:p>
        </w:tc>
        <w:tc>
          <w:tcPr>
            <w:tcW w:w="6492" w:type="dxa"/>
          </w:tcPr>
          <w:p w14:paraId="227E339F" w14:textId="166527F4" w:rsidR="006C69DB" w:rsidRPr="00BB399C" w:rsidRDefault="006C69DB" w:rsidP="00C03CC9">
            <w:pPr>
              <w:ind w:left="0"/>
            </w:pPr>
            <w:r w:rsidRPr="00BB399C">
              <w:t>La marca ofertada deberá contar con medios de comunicación apropiados tales como número telefónico, correo electrónico y página web a fin de dar soporte directo a las necesidades que pudiera requerir YPFB TRANSPORTE S.A.</w:t>
            </w:r>
          </w:p>
        </w:tc>
      </w:tr>
      <w:tr w:rsidR="006C69DB" w:rsidRPr="00BB399C" w14:paraId="29780F7D" w14:textId="77777777" w:rsidTr="006810DD">
        <w:tc>
          <w:tcPr>
            <w:tcW w:w="3539" w:type="dxa"/>
            <w:vAlign w:val="center"/>
          </w:tcPr>
          <w:p w14:paraId="7C9600A7" w14:textId="53E7CDDB" w:rsidR="006C69DB" w:rsidRPr="00BB399C" w:rsidRDefault="006C69DB" w:rsidP="00C03CC9">
            <w:pPr>
              <w:ind w:left="0"/>
            </w:pPr>
            <w:r w:rsidRPr="00BB399C">
              <w:t>Soporte técnico proveedor local</w:t>
            </w:r>
          </w:p>
        </w:tc>
        <w:tc>
          <w:tcPr>
            <w:tcW w:w="6492" w:type="dxa"/>
          </w:tcPr>
          <w:p w14:paraId="21A3F198" w14:textId="02EB9252" w:rsidR="006C69DB" w:rsidRPr="00BB399C" w:rsidRDefault="006C69DB" w:rsidP="00C03CC9">
            <w:pPr>
              <w:ind w:left="0"/>
              <w:rPr>
                <w:lang w:val="es-BO"/>
              </w:rPr>
            </w:pPr>
            <w:r w:rsidRPr="00BB399C">
              <w:rPr>
                <w:lang w:val="es-BO"/>
              </w:rPr>
              <w:t xml:space="preserve">Contar con personal técnico para la </w:t>
            </w:r>
            <w:r w:rsidR="005E03FC" w:rsidRPr="00BB399C">
              <w:rPr>
                <w:lang w:val="es-BO"/>
              </w:rPr>
              <w:t>marca</w:t>
            </w:r>
            <w:r w:rsidRPr="00BB399C">
              <w:rPr>
                <w:lang w:val="es-BO"/>
              </w:rPr>
              <w:t xml:space="preserve"> ofertada</w:t>
            </w:r>
            <w:r w:rsidR="005E03FC" w:rsidRPr="00BB399C">
              <w:rPr>
                <w:lang w:val="es-BO"/>
              </w:rPr>
              <w:t>. A</w:t>
            </w:r>
            <w:r w:rsidRPr="00BB399C">
              <w:rPr>
                <w:lang w:val="es-BO"/>
              </w:rPr>
              <w:t>sist</w:t>
            </w:r>
            <w:r w:rsidR="005E03FC" w:rsidRPr="00BB399C">
              <w:rPr>
                <w:lang w:val="es-BO"/>
              </w:rPr>
              <w:t>encia</w:t>
            </w:r>
            <w:r w:rsidRPr="00BB399C">
              <w:rPr>
                <w:lang w:val="es-BO"/>
              </w:rPr>
              <w:t xml:space="preserve"> al mantenimiento correctivo en no más de 24 horas, luego de recibida la notificación telefónica</w:t>
            </w:r>
            <w:r w:rsidR="006810DD" w:rsidRPr="00BB399C">
              <w:rPr>
                <w:lang w:val="es-BO"/>
              </w:rPr>
              <w:t xml:space="preserve"> o de otra </w:t>
            </w:r>
            <w:r w:rsidR="00956B02" w:rsidRPr="00BB399C">
              <w:rPr>
                <w:lang w:val="es-BO"/>
              </w:rPr>
              <w:t>índole</w:t>
            </w:r>
            <w:r w:rsidRPr="00BB399C">
              <w:rPr>
                <w:lang w:val="es-BO"/>
              </w:rPr>
              <w:t xml:space="preserve">, para fallas de garantía, sin costo adicional, durante el tiempo </w:t>
            </w:r>
            <w:r w:rsidR="00B565DE" w:rsidRPr="00BB399C">
              <w:rPr>
                <w:lang w:val="es-BO"/>
              </w:rPr>
              <w:t xml:space="preserve">que dure </w:t>
            </w:r>
            <w:r w:rsidRPr="00BB399C">
              <w:rPr>
                <w:lang w:val="es-BO"/>
              </w:rPr>
              <w:t>de la misma.</w:t>
            </w:r>
          </w:p>
        </w:tc>
      </w:tr>
      <w:tr w:rsidR="008C09EB" w:rsidRPr="00BB399C" w14:paraId="21248E6A" w14:textId="77777777" w:rsidTr="006810DD">
        <w:tc>
          <w:tcPr>
            <w:tcW w:w="3539" w:type="dxa"/>
            <w:vAlign w:val="center"/>
          </w:tcPr>
          <w:p w14:paraId="34409677" w14:textId="070C60F6" w:rsidR="008C09EB" w:rsidRPr="00BB399C" w:rsidRDefault="008C09EB" w:rsidP="00C03CC9">
            <w:pPr>
              <w:ind w:left="0"/>
            </w:pPr>
            <w:r w:rsidRPr="00BB399C">
              <w:t>RoadMap del equipamiento ofertado.</w:t>
            </w:r>
          </w:p>
        </w:tc>
        <w:tc>
          <w:tcPr>
            <w:tcW w:w="6492" w:type="dxa"/>
          </w:tcPr>
          <w:p w14:paraId="6853B7F5" w14:textId="77777777" w:rsidR="006F46C1" w:rsidRPr="00BB399C" w:rsidRDefault="008C09EB" w:rsidP="00C03CC9">
            <w:pPr>
              <w:ind w:left="0"/>
              <w:rPr>
                <w:lang w:val="es-BO"/>
              </w:rPr>
            </w:pPr>
            <w:r w:rsidRPr="00BB399C">
              <w:rPr>
                <w:lang w:val="es-BO"/>
              </w:rPr>
              <w:t xml:space="preserve">El fabricante debe garantizar que se contará con stock de repuestos para el equipamiento </w:t>
            </w:r>
            <w:r w:rsidR="006F46C1" w:rsidRPr="00BB399C">
              <w:rPr>
                <w:lang w:val="es-BO"/>
              </w:rPr>
              <w:t>ofertado mínimamente</w:t>
            </w:r>
            <w:r w:rsidRPr="00BB399C">
              <w:rPr>
                <w:lang w:val="es-BO"/>
              </w:rPr>
              <w:t xml:space="preserve"> por 5 años.</w:t>
            </w:r>
          </w:p>
          <w:p w14:paraId="2CD9231B" w14:textId="4D95F056" w:rsidR="00667A1E" w:rsidRPr="00BB399C" w:rsidRDefault="00667A1E" w:rsidP="00C03CC9">
            <w:pPr>
              <w:ind w:left="0"/>
              <w:rPr>
                <w:lang w:val="es-BO"/>
              </w:rPr>
            </w:pPr>
            <w:r w:rsidRPr="00BB399C">
              <w:t>El fabricante debe garantizar la disponibilidad de stock de repuestos en Bolivia, se debe presentar una carta formal del fabricante que confirme dicha capacidad logística.</w:t>
            </w:r>
          </w:p>
        </w:tc>
      </w:tr>
      <w:tr w:rsidR="006C69DB" w:rsidRPr="00BB399C" w14:paraId="3C53CF96" w14:textId="77777777" w:rsidTr="006810DD">
        <w:tc>
          <w:tcPr>
            <w:tcW w:w="3539" w:type="dxa"/>
            <w:vAlign w:val="center"/>
          </w:tcPr>
          <w:p w14:paraId="5C131CF9" w14:textId="31FB14C8" w:rsidR="006C69DB" w:rsidRPr="00BB399C" w:rsidRDefault="006C69DB" w:rsidP="00C03CC9">
            <w:pPr>
              <w:ind w:left="0"/>
            </w:pPr>
            <w:r w:rsidRPr="00BB399C">
              <w:t>Pruebas funcionales</w:t>
            </w:r>
          </w:p>
        </w:tc>
        <w:tc>
          <w:tcPr>
            <w:tcW w:w="6492" w:type="dxa"/>
          </w:tcPr>
          <w:p w14:paraId="027BAA47" w14:textId="0AD0E0CD" w:rsidR="006C69DB" w:rsidRPr="00BB399C" w:rsidRDefault="006C69DB" w:rsidP="00C03CC9">
            <w:pPr>
              <w:ind w:left="0"/>
              <w:rPr>
                <w:lang w:val="es-BO"/>
              </w:rPr>
            </w:pPr>
            <w:r w:rsidRPr="00BB399C">
              <w:rPr>
                <w:lang w:val="es-BO"/>
              </w:rPr>
              <w:t>Antes de la aceptación del equipamiento, el personal técnico de la DTI de YPFB TRANSPORTE S.A. realizara las pruebas de funcionamiento pertinentes.</w:t>
            </w:r>
          </w:p>
          <w:p w14:paraId="644B6AF9" w14:textId="7E7EF98C" w:rsidR="006C69DB" w:rsidRPr="00BB399C" w:rsidRDefault="006C69DB" w:rsidP="00C03CC9">
            <w:pPr>
              <w:ind w:left="0"/>
              <w:rPr>
                <w:lang w:val="es-BO"/>
              </w:rPr>
            </w:pPr>
            <w:r w:rsidRPr="00BB399C">
              <w:rPr>
                <w:lang w:val="es-BO"/>
              </w:rPr>
              <w:t>Durante las pruebas el proveedor deberá absolver cualquier duda y realizar cualquier reemplazo de partes o componentes de los equipos en caso de fallas</w:t>
            </w:r>
            <w:r w:rsidR="00F74AA9" w:rsidRPr="00BB399C">
              <w:rPr>
                <w:lang w:val="es-BO"/>
              </w:rPr>
              <w:t>.</w:t>
            </w:r>
          </w:p>
        </w:tc>
      </w:tr>
      <w:tr w:rsidR="00270059" w:rsidRPr="00BB399C" w14:paraId="164E0691" w14:textId="77777777" w:rsidTr="006810DD">
        <w:tc>
          <w:tcPr>
            <w:tcW w:w="3539" w:type="dxa"/>
            <w:vAlign w:val="center"/>
          </w:tcPr>
          <w:p w14:paraId="35CD5559" w14:textId="553F51AA" w:rsidR="00270059" w:rsidRPr="00BB399C" w:rsidRDefault="00270059" w:rsidP="00C03CC9">
            <w:pPr>
              <w:ind w:left="0"/>
            </w:pPr>
            <w:r w:rsidRPr="00BB399C">
              <w:t>Integración.</w:t>
            </w:r>
          </w:p>
        </w:tc>
        <w:tc>
          <w:tcPr>
            <w:tcW w:w="6492" w:type="dxa"/>
          </w:tcPr>
          <w:p w14:paraId="3788E0FC" w14:textId="0F0AEE57" w:rsidR="00270059" w:rsidRPr="00BB399C" w:rsidRDefault="00270059" w:rsidP="00C03CC9">
            <w:pPr>
              <w:ind w:left="0"/>
              <w:rPr>
                <w:lang w:val="es-BO"/>
              </w:rPr>
            </w:pPr>
            <w:r w:rsidRPr="00BB399C">
              <w:rPr>
                <w:lang w:val="es-BO"/>
              </w:rPr>
              <w:t>El Oferente deberá garantizar la integración del equipamiento ofertado con la infraestructura de redes LAN y SAN existente en YPFB TRANSPORTE S.A.:</w:t>
            </w:r>
          </w:p>
          <w:p w14:paraId="192BF1B3" w14:textId="2C67730B" w:rsidR="00270059" w:rsidRPr="00BB399C" w:rsidRDefault="00270059" w:rsidP="00C03CC9">
            <w:pPr>
              <w:pStyle w:val="Prrafodelista"/>
              <w:numPr>
                <w:ilvl w:val="0"/>
                <w:numId w:val="23"/>
              </w:numPr>
              <w:rPr>
                <w:lang w:val="es-BO"/>
              </w:rPr>
            </w:pPr>
            <w:r w:rsidRPr="00BB399C">
              <w:rPr>
                <w:lang w:val="es-BO"/>
              </w:rPr>
              <w:t>LAN: Cisco NEXUS 9000</w:t>
            </w:r>
            <w:r w:rsidR="00CC4885" w:rsidRPr="00BB399C">
              <w:rPr>
                <w:lang w:val="es-BO"/>
              </w:rPr>
              <w:t xml:space="preserve"> </w:t>
            </w:r>
            <w:r w:rsidR="00CC4885" w:rsidRPr="00BB399C">
              <w:t>N9K-C93180YC-EX</w:t>
            </w:r>
            <w:r w:rsidRPr="00BB399C">
              <w:rPr>
                <w:lang w:val="es-BO"/>
              </w:rPr>
              <w:t>.</w:t>
            </w:r>
          </w:p>
          <w:p w14:paraId="45E424D0" w14:textId="138BF411" w:rsidR="00270059" w:rsidRPr="00BB399C" w:rsidRDefault="00270059" w:rsidP="00C03CC9">
            <w:pPr>
              <w:pStyle w:val="Prrafodelista"/>
              <w:numPr>
                <w:ilvl w:val="0"/>
                <w:numId w:val="23"/>
              </w:numPr>
              <w:rPr>
                <w:lang w:val="en-US"/>
              </w:rPr>
            </w:pPr>
            <w:r w:rsidRPr="00BB399C">
              <w:rPr>
                <w:lang w:val="en-US"/>
              </w:rPr>
              <w:t xml:space="preserve">SAN: </w:t>
            </w:r>
            <w:r w:rsidR="0072369B" w:rsidRPr="00BB399C">
              <w:rPr>
                <w:lang w:val="en-US"/>
              </w:rPr>
              <w:t xml:space="preserve">HPE StoreFabric SN3600B </w:t>
            </w:r>
            <w:r w:rsidRPr="00BB399C">
              <w:rPr>
                <w:lang w:val="en-US"/>
              </w:rPr>
              <w:t>a 32 Gbps.</w:t>
            </w:r>
          </w:p>
          <w:p w14:paraId="4C51CD94" w14:textId="7B42AE86" w:rsidR="007636BF" w:rsidRPr="00BB399C" w:rsidRDefault="00270059" w:rsidP="00C03CC9">
            <w:pPr>
              <w:ind w:left="0"/>
              <w:rPr>
                <w:lang w:val="es-BO"/>
              </w:rPr>
            </w:pPr>
            <w:r w:rsidRPr="00BB399C">
              <w:rPr>
                <w:lang w:val="es-BO"/>
              </w:rPr>
              <w:t>El Oferente deberá garantizar la Integración de</w:t>
            </w:r>
            <w:r w:rsidR="007636BF" w:rsidRPr="00BB399C">
              <w:rPr>
                <w:lang w:val="es-BO"/>
              </w:rPr>
              <w:t xml:space="preserve">l equipamiento ofertado con las soluciones de virtualización y </w:t>
            </w:r>
            <w:r w:rsidR="00B4089C" w:rsidRPr="00BB399C">
              <w:rPr>
                <w:lang w:val="es-BO"/>
              </w:rPr>
              <w:t>respaldo</w:t>
            </w:r>
            <w:r w:rsidR="007636BF" w:rsidRPr="00BB399C">
              <w:rPr>
                <w:lang w:val="es-BO"/>
              </w:rPr>
              <w:t xml:space="preserve"> que se tiene en YPFB TRANSPORTE S.A.:</w:t>
            </w:r>
            <w:r w:rsidRPr="00BB399C">
              <w:rPr>
                <w:lang w:val="es-BO"/>
              </w:rPr>
              <w:t xml:space="preserve"> </w:t>
            </w:r>
          </w:p>
          <w:p w14:paraId="73041F3C" w14:textId="1F303DC1" w:rsidR="008C2C57" w:rsidRPr="00BB399C" w:rsidRDefault="008C2C57" w:rsidP="007636BF">
            <w:pPr>
              <w:pStyle w:val="Prrafodelista"/>
              <w:numPr>
                <w:ilvl w:val="0"/>
                <w:numId w:val="27"/>
              </w:numPr>
              <w:rPr>
                <w:lang w:val="es-BO"/>
              </w:rPr>
            </w:pPr>
            <w:r w:rsidRPr="00BB399C">
              <w:rPr>
                <w:lang w:val="es-BO"/>
              </w:rPr>
              <w:t>Plataforma de v</w:t>
            </w:r>
            <w:r w:rsidR="007636BF" w:rsidRPr="00BB399C">
              <w:rPr>
                <w:lang w:val="es-BO"/>
              </w:rPr>
              <w:t xml:space="preserve">irtualización: </w:t>
            </w:r>
            <w:r w:rsidRPr="00BB399C">
              <w:t xml:space="preserve">Compatibilidad nativa y soporte activo del fabricante </w:t>
            </w:r>
            <w:r w:rsidR="00BC2FDC" w:rsidRPr="00BB399C">
              <w:t>hacia el</w:t>
            </w:r>
            <w:r w:rsidRPr="00BB399C">
              <w:t xml:space="preserve"> </w:t>
            </w:r>
            <w:r w:rsidR="00B4089C" w:rsidRPr="00BB399C">
              <w:t>equipamiento</w:t>
            </w:r>
            <w:r w:rsidR="00BC2FDC" w:rsidRPr="00BB399C">
              <w:t xml:space="preserve"> ofertado </w:t>
            </w:r>
            <w:r w:rsidRPr="00BB399C">
              <w:t>para la versión de VMware ESXi 8.0.3</w:t>
            </w:r>
            <w:r w:rsidR="00E1393D" w:rsidRPr="00BB399C">
              <w:t xml:space="preserve"> o superior</w:t>
            </w:r>
          </w:p>
          <w:p w14:paraId="0D86A706" w14:textId="77777777" w:rsidR="008C2C57" w:rsidRPr="00BB399C" w:rsidRDefault="008C2C57" w:rsidP="008C2C57">
            <w:pPr>
              <w:pStyle w:val="Prrafodelista"/>
              <w:rPr>
                <w:lang w:val="es-BO"/>
              </w:rPr>
            </w:pPr>
          </w:p>
          <w:p w14:paraId="4F0D7C8F" w14:textId="513BEF85" w:rsidR="008C2C57" w:rsidRPr="00BB399C" w:rsidRDefault="000D73D1" w:rsidP="008C2C57">
            <w:pPr>
              <w:pStyle w:val="Prrafodelista"/>
            </w:pPr>
            <w:r w:rsidRPr="00BB399C">
              <w:t>El proveedor deberá proporcionar d</w:t>
            </w:r>
            <w:r w:rsidR="008C2C57" w:rsidRPr="00BB399C">
              <w:t>ocumentación</w:t>
            </w:r>
            <w:r w:rsidRPr="00BB399C">
              <w:t xml:space="preserve"> </w:t>
            </w:r>
            <w:r w:rsidR="00E1393D" w:rsidRPr="00BB399C">
              <w:t>oficial proveniente</w:t>
            </w:r>
            <w:r w:rsidRPr="00BB399C">
              <w:t xml:space="preserve"> de </w:t>
            </w:r>
            <w:r w:rsidR="008C2C57" w:rsidRPr="00BB399C">
              <w:t>VMware Compatibility Guide (HCL) de VMware donde figure el modelo de almacenamiento y la versión de firmware ofertada.</w:t>
            </w:r>
          </w:p>
          <w:p w14:paraId="16BC3C97" w14:textId="77777777" w:rsidR="008C2C57" w:rsidRPr="00BB399C" w:rsidRDefault="008C2C57" w:rsidP="008C2C57">
            <w:pPr>
              <w:pStyle w:val="Prrafodelista"/>
              <w:rPr>
                <w:lang w:val="es-BO"/>
              </w:rPr>
            </w:pPr>
          </w:p>
          <w:p w14:paraId="1672F730" w14:textId="4AE7F053" w:rsidR="00E1393D" w:rsidRPr="00BB399C" w:rsidRDefault="00E1393D" w:rsidP="005508F1">
            <w:pPr>
              <w:pStyle w:val="Prrafodelista"/>
              <w:numPr>
                <w:ilvl w:val="0"/>
                <w:numId w:val="27"/>
              </w:numPr>
              <w:rPr>
                <w:lang w:val="es-BO"/>
              </w:rPr>
            </w:pPr>
            <w:r w:rsidRPr="00BB399C">
              <w:rPr>
                <w:lang w:val="es-BO"/>
              </w:rPr>
              <w:t>Plataforma de r</w:t>
            </w:r>
            <w:r w:rsidR="00703ED6" w:rsidRPr="00BB399C">
              <w:rPr>
                <w:lang w:val="es-BO"/>
              </w:rPr>
              <w:t>espaldo</w:t>
            </w:r>
            <w:r w:rsidR="007636BF" w:rsidRPr="00BB399C">
              <w:rPr>
                <w:lang w:val="es-BO"/>
              </w:rPr>
              <w:t>:</w:t>
            </w:r>
            <w:r w:rsidR="005508F1" w:rsidRPr="00BB399C">
              <w:rPr>
                <w:lang w:val="es-BO"/>
              </w:rPr>
              <w:t xml:space="preserve"> </w:t>
            </w:r>
            <w:r w:rsidRPr="00BB399C">
              <w:rPr>
                <w:lang w:val="es-BO"/>
              </w:rPr>
              <w:t xml:space="preserve">Integración </w:t>
            </w:r>
            <w:r w:rsidR="005D7EB1" w:rsidRPr="00BB399C">
              <w:rPr>
                <w:lang w:val="es-BO"/>
              </w:rPr>
              <w:t>transparente</w:t>
            </w:r>
            <w:r w:rsidRPr="00BB399C">
              <w:rPr>
                <w:lang w:val="es-BO"/>
              </w:rPr>
              <w:t xml:space="preserve"> mediante Storage Snapshots (Veeam Storage Integration).</w:t>
            </w:r>
          </w:p>
          <w:p w14:paraId="707090B7" w14:textId="77777777" w:rsidR="005508F1" w:rsidRPr="00BB399C" w:rsidRDefault="005508F1" w:rsidP="005508F1">
            <w:pPr>
              <w:pStyle w:val="Prrafodelista"/>
            </w:pPr>
          </w:p>
          <w:p w14:paraId="215007F5" w14:textId="091ACB46" w:rsidR="002179D0" w:rsidRPr="00BB399C" w:rsidRDefault="005508F1" w:rsidP="002179D0">
            <w:pPr>
              <w:pStyle w:val="Prrafodelista"/>
            </w:pPr>
            <w:r w:rsidRPr="00BB399C">
              <w:t xml:space="preserve">El proveedor deberá proporcionar documentación técnica oficial de Veeam o del fabricante que valide la integración </w:t>
            </w:r>
            <w:r w:rsidRPr="00BB399C">
              <w:lastRenderedPageBreak/>
              <w:t>nativa incluyen</w:t>
            </w:r>
            <w:r w:rsidR="00B4089C" w:rsidRPr="00BB399C">
              <w:t>do</w:t>
            </w:r>
            <w:r w:rsidRPr="00BB399C">
              <w:t xml:space="preserve"> todas las licencias del storage necesarias para esta función.</w:t>
            </w:r>
          </w:p>
        </w:tc>
      </w:tr>
      <w:tr w:rsidR="004468ED" w:rsidRPr="00BB399C" w14:paraId="73106C9E" w14:textId="77777777" w:rsidTr="006810DD">
        <w:tc>
          <w:tcPr>
            <w:tcW w:w="3539" w:type="dxa"/>
            <w:vAlign w:val="center"/>
          </w:tcPr>
          <w:p w14:paraId="60DA4E35" w14:textId="30C108C8" w:rsidR="004468ED" w:rsidRPr="00BB399C" w:rsidRDefault="004468ED" w:rsidP="00C03CC9">
            <w:pPr>
              <w:ind w:left="0"/>
              <w:jc w:val="left"/>
            </w:pPr>
            <w:r w:rsidRPr="00BB399C">
              <w:lastRenderedPageBreak/>
              <w:t>Servicios y soporte del fabricante</w:t>
            </w:r>
          </w:p>
        </w:tc>
        <w:tc>
          <w:tcPr>
            <w:tcW w:w="6492" w:type="dxa"/>
          </w:tcPr>
          <w:p w14:paraId="145A6715" w14:textId="77777777" w:rsidR="004468ED" w:rsidRPr="00BB399C" w:rsidRDefault="004468ED" w:rsidP="00C03CC9">
            <w:pPr>
              <w:ind w:left="0"/>
              <w:rPr>
                <w:lang w:val="es-BO"/>
              </w:rPr>
            </w:pPr>
            <w:r w:rsidRPr="00BB399C">
              <w:rPr>
                <w:lang w:val="es-BO"/>
              </w:rPr>
              <w:t>Servicio de Instalación y startup del equipamiento a cargo de un especialista propio de la marca ofertada.</w:t>
            </w:r>
          </w:p>
          <w:p w14:paraId="31F7309B" w14:textId="6BA50FCE" w:rsidR="008C09EB" w:rsidRPr="00BB399C" w:rsidRDefault="00A32256" w:rsidP="00C03CC9">
            <w:pPr>
              <w:ind w:left="0"/>
              <w:rPr>
                <w:lang w:val="es-BO"/>
              </w:rPr>
            </w:pPr>
            <w:r w:rsidRPr="00BB399C">
              <w:rPr>
                <w:lang w:val="es-BO"/>
              </w:rPr>
              <w:t xml:space="preserve">Servicios propios de startup e implementación propios del fabricante de la marca, este servicio puede ser de forma remota apoyados </w:t>
            </w:r>
            <w:r w:rsidR="00E3490E" w:rsidRPr="00BB399C">
              <w:rPr>
                <w:lang w:val="es-BO"/>
              </w:rPr>
              <w:t>por</w:t>
            </w:r>
            <w:r w:rsidRPr="00BB399C">
              <w:rPr>
                <w:lang w:val="es-BO"/>
              </w:rPr>
              <w:t xml:space="preserve"> el personal técnico del </w:t>
            </w:r>
            <w:r w:rsidR="00956B02" w:rsidRPr="00BB399C">
              <w:rPr>
                <w:lang w:val="es-BO"/>
              </w:rPr>
              <w:t>proveedor</w:t>
            </w:r>
            <w:r w:rsidRPr="00BB399C">
              <w:rPr>
                <w:lang w:val="es-BO"/>
              </w:rPr>
              <w:t xml:space="preserve"> local para el rackeado, siendo que la instalación y configuración debe estar a cargo de especialista propio de la marca ofertada.</w:t>
            </w:r>
          </w:p>
        </w:tc>
      </w:tr>
      <w:tr w:rsidR="00C61C86" w:rsidRPr="00BB399C" w14:paraId="569952D8" w14:textId="77777777" w:rsidTr="00CC0778">
        <w:tc>
          <w:tcPr>
            <w:tcW w:w="10031" w:type="dxa"/>
            <w:gridSpan w:val="2"/>
            <w:shd w:val="clear" w:color="auto" w:fill="4F81BD" w:themeFill="accent1"/>
          </w:tcPr>
          <w:p w14:paraId="11F09BE5" w14:textId="77777777" w:rsidR="00C61C86" w:rsidRPr="00BB399C" w:rsidRDefault="00C61C86" w:rsidP="00214FAE">
            <w:pPr>
              <w:jc w:val="center"/>
              <w:rPr>
                <w:b/>
                <w:bCs/>
                <w:color w:val="FFFFFF"/>
              </w:rPr>
            </w:pPr>
            <w:r w:rsidRPr="00BB399C">
              <w:rPr>
                <w:b/>
                <w:bCs/>
                <w:color w:val="FFFFFF"/>
              </w:rPr>
              <w:t>CARACTERÍSTICAS TÉCNICAS</w:t>
            </w:r>
          </w:p>
        </w:tc>
      </w:tr>
      <w:tr w:rsidR="00C61C86" w:rsidRPr="00BB399C" w14:paraId="26B9E23F" w14:textId="77777777" w:rsidTr="006A4775">
        <w:trPr>
          <w:trHeight w:val="200"/>
        </w:trPr>
        <w:tc>
          <w:tcPr>
            <w:tcW w:w="3539" w:type="dxa"/>
            <w:vAlign w:val="center"/>
          </w:tcPr>
          <w:p w14:paraId="530BFA37" w14:textId="0D891147" w:rsidR="00C61C86" w:rsidRPr="00BB399C" w:rsidRDefault="00CA0D5E" w:rsidP="00A56469">
            <w:pPr>
              <w:widowControl w:val="0"/>
              <w:pBdr>
                <w:top w:val="nil"/>
                <w:left w:val="nil"/>
                <w:bottom w:val="nil"/>
                <w:right w:val="nil"/>
                <w:between w:val="nil"/>
              </w:pBdr>
              <w:spacing w:line="276" w:lineRule="auto"/>
              <w:ind w:left="0"/>
              <w:rPr>
                <w:bCs/>
                <w:color w:val="000000"/>
              </w:rPr>
            </w:pPr>
            <w:r w:rsidRPr="00BB399C">
              <w:rPr>
                <w:bCs/>
                <w:color w:val="000000"/>
              </w:rPr>
              <w:t>Controladora</w:t>
            </w:r>
          </w:p>
        </w:tc>
        <w:tc>
          <w:tcPr>
            <w:tcW w:w="6492" w:type="dxa"/>
            <w:vAlign w:val="center"/>
          </w:tcPr>
          <w:p w14:paraId="7EF74C88" w14:textId="77777777" w:rsidR="00B4089C" w:rsidRPr="00BB399C" w:rsidRDefault="00CA0D5E" w:rsidP="00CB53EB">
            <w:pPr>
              <w:spacing w:after="0"/>
              <w:ind w:left="0"/>
              <w:jc w:val="left"/>
            </w:pPr>
            <w:r w:rsidRPr="00BB399C">
              <w:t xml:space="preserve">La solución deberá contar </w:t>
            </w:r>
            <w:r w:rsidR="002E0A05" w:rsidRPr="00BB399C">
              <w:t>mínimamente</w:t>
            </w:r>
            <w:r w:rsidRPr="00BB399C">
              <w:t xml:space="preserve"> con dos </w:t>
            </w:r>
            <w:r w:rsidR="000356A2" w:rsidRPr="00BB399C">
              <w:t xml:space="preserve">(2) </w:t>
            </w:r>
            <w:r w:rsidRPr="00BB399C">
              <w:t>control</w:t>
            </w:r>
            <w:r w:rsidR="00E3490E" w:rsidRPr="00BB399C">
              <w:t>a</w:t>
            </w:r>
            <w:r w:rsidRPr="00BB399C">
              <w:t>doras</w:t>
            </w:r>
            <w:r w:rsidR="006E662C" w:rsidRPr="00BB399C">
              <w:t xml:space="preserve"> redundantes</w:t>
            </w:r>
            <w:r w:rsidR="00E3490E" w:rsidRPr="00BB399C">
              <w:t>.</w:t>
            </w:r>
            <w:r w:rsidRPr="00BB399C">
              <w:t xml:space="preserve"> </w:t>
            </w:r>
          </w:p>
          <w:p w14:paraId="4F951E57" w14:textId="5BE86F00" w:rsidR="002124CB" w:rsidRPr="00BB399C" w:rsidRDefault="002124CB" w:rsidP="00CB53EB">
            <w:pPr>
              <w:spacing w:after="0"/>
              <w:ind w:left="0"/>
              <w:jc w:val="left"/>
            </w:pPr>
            <w:r w:rsidRPr="00BB399C">
              <w:t xml:space="preserve">Su funcionamiento </w:t>
            </w:r>
            <w:r w:rsidR="00CB53EB" w:rsidRPr="00BB399C">
              <w:t>deberá estar bajo la modalidad ac</w:t>
            </w:r>
            <w:r w:rsidRPr="00BB399C">
              <w:t>tivo/activo sin punto único de falla (No-SPOF)</w:t>
            </w:r>
            <w:r w:rsidR="00CB53EB" w:rsidRPr="00BB399C">
              <w:t xml:space="preserve">; también deberá incluir </w:t>
            </w:r>
            <w:r w:rsidRPr="00BB399C">
              <w:t>conmutación por error (failover) automátic</w:t>
            </w:r>
            <w:r w:rsidR="00CB53EB" w:rsidRPr="00BB399C">
              <w:t>o</w:t>
            </w:r>
            <w:r w:rsidRPr="00BB399C">
              <w:t xml:space="preserve"> y transparente.</w:t>
            </w:r>
          </w:p>
        </w:tc>
      </w:tr>
      <w:tr w:rsidR="00CA0D5E" w:rsidRPr="00BB399C" w14:paraId="464A0234" w14:textId="77777777" w:rsidTr="006A4775">
        <w:trPr>
          <w:trHeight w:val="200"/>
        </w:trPr>
        <w:tc>
          <w:tcPr>
            <w:tcW w:w="3539" w:type="dxa"/>
            <w:vAlign w:val="center"/>
          </w:tcPr>
          <w:p w14:paraId="457CB45A" w14:textId="7B31F97E" w:rsidR="00CA0D5E" w:rsidRPr="00BB399C" w:rsidRDefault="00CA0D5E" w:rsidP="00A56469">
            <w:pPr>
              <w:widowControl w:val="0"/>
              <w:pBdr>
                <w:top w:val="nil"/>
                <w:left w:val="nil"/>
                <w:bottom w:val="nil"/>
                <w:right w:val="nil"/>
                <w:between w:val="nil"/>
              </w:pBdr>
              <w:spacing w:line="276" w:lineRule="auto"/>
              <w:ind w:left="0"/>
            </w:pPr>
            <w:r w:rsidRPr="00BB399C">
              <w:t>Procesador</w:t>
            </w:r>
          </w:p>
        </w:tc>
        <w:tc>
          <w:tcPr>
            <w:tcW w:w="6492" w:type="dxa"/>
            <w:vAlign w:val="center"/>
          </w:tcPr>
          <w:p w14:paraId="5C1FAD58" w14:textId="47B01433" w:rsidR="00C95482" w:rsidRPr="00BB399C" w:rsidRDefault="00C03CC9" w:rsidP="00A56469">
            <w:pPr>
              <w:ind w:left="0"/>
            </w:pPr>
            <w:r w:rsidRPr="00BB399C">
              <w:rPr>
                <w:lang w:val="es-BO"/>
              </w:rPr>
              <w:t>Detallar marca, modelo, cantidades y características.</w:t>
            </w:r>
          </w:p>
        </w:tc>
      </w:tr>
      <w:tr w:rsidR="00CA0D5E" w:rsidRPr="00BB399C" w14:paraId="274519E9" w14:textId="77777777" w:rsidTr="006A4775">
        <w:tc>
          <w:tcPr>
            <w:tcW w:w="3539" w:type="dxa"/>
            <w:vAlign w:val="center"/>
          </w:tcPr>
          <w:p w14:paraId="44296147" w14:textId="547131E6" w:rsidR="00CA0D5E" w:rsidRPr="00BB399C" w:rsidRDefault="00CA0D5E" w:rsidP="00A56469">
            <w:pPr>
              <w:ind w:left="0"/>
              <w:jc w:val="left"/>
              <w:rPr>
                <w:b/>
                <w:color w:val="000000"/>
                <w:lang w:val="en-US"/>
              </w:rPr>
            </w:pPr>
            <w:r w:rsidRPr="00BB399C">
              <w:rPr>
                <w:lang w:val="en-US"/>
              </w:rPr>
              <w:t>Memoria</w:t>
            </w:r>
            <w:r w:rsidR="003167E4" w:rsidRPr="00BB399C">
              <w:rPr>
                <w:lang w:val="en-US"/>
              </w:rPr>
              <w:t>/caché</w:t>
            </w:r>
            <w:r w:rsidRPr="00BB399C">
              <w:rPr>
                <w:lang w:val="en-US"/>
              </w:rPr>
              <w:t xml:space="preserve"> por procesador</w:t>
            </w:r>
          </w:p>
        </w:tc>
        <w:tc>
          <w:tcPr>
            <w:tcW w:w="6492" w:type="dxa"/>
            <w:vAlign w:val="center"/>
          </w:tcPr>
          <w:p w14:paraId="61D0EDF1" w14:textId="551D5556" w:rsidR="00CA0D5E" w:rsidRPr="00BB399C" w:rsidRDefault="00C03CC9" w:rsidP="00A56469">
            <w:pPr>
              <w:ind w:left="0"/>
              <w:rPr>
                <w:color w:val="000000"/>
              </w:rPr>
            </w:pPr>
            <w:r w:rsidRPr="00BB399C">
              <w:rPr>
                <w:lang w:val="es-BO"/>
              </w:rPr>
              <w:t>Detallar marca, modelo, cantidades y características.</w:t>
            </w:r>
          </w:p>
        </w:tc>
      </w:tr>
      <w:tr w:rsidR="00CA0D5E" w:rsidRPr="00BB399C" w14:paraId="561DF273" w14:textId="77777777" w:rsidTr="00C03CC9">
        <w:trPr>
          <w:trHeight w:val="716"/>
        </w:trPr>
        <w:tc>
          <w:tcPr>
            <w:tcW w:w="3539" w:type="dxa"/>
            <w:vAlign w:val="center"/>
          </w:tcPr>
          <w:p w14:paraId="20FFC495" w14:textId="48B1E8FB" w:rsidR="00CA0D5E" w:rsidRPr="00BB399C" w:rsidRDefault="00CA0D5E" w:rsidP="00A56469">
            <w:pPr>
              <w:ind w:left="0"/>
              <w:jc w:val="left"/>
              <w:rPr>
                <w:color w:val="000000"/>
              </w:rPr>
            </w:pPr>
            <w:r w:rsidRPr="00BB399C">
              <w:rPr>
                <w:color w:val="000000"/>
              </w:rPr>
              <w:t>Controlador de Almacenamiento</w:t>
            </w:r>
          </w:p>
        </w:tc>
        <w:tc>
          <w:tcPr>
            <w:tcW w:w="6492" w:type="dxa"/>
            <w:vAlign w:val="center"/>
          </w:tcPr>
          <w:p w14:paraId="230D73BE" w14:textId="6835B8BA" w:rsidR="00CA0D5E" w:rsidRPr="00BB399C" w:rsidRDefault="00B932FF" w:rsidP="00A56469">
            <w:pPr>
              <w:pBdr>
                <w:top w:val="nil"/>
                <w:left w:val="nil"/>
                <w:bottom w:val="nil"/>
                <w:right w:val="nil"/>
                <w:between w:val="nil"/>
              </w:pBdr>
              <w:spacing w:before="60" w:after="60"/>
              <w:ind w:left="0"/>
              <w:rPr>
                <w:color w:val="000000"/>
              </w:rPr>
            </w:pPr>
            <w:r w:rsidRPr="00BB399C">
              <w:t xml:space="preserve">Tolerancia a falla de al menos </w:t>
            </w:r>
            <w:r w:rsidR="009C1DAB" w:rsidRPr="00BB399C">
              <w:t>dos</w:t>
            </w:r>
            <w:r w:rsidRPr="00BB399C">
              <w:t xml:space="preserve"> disco</w:t>
            </w:r>
            <w:r w:rsidR="009C1DAB" w:rsidRPr="00BB399C">
              <w:t>s</w:t>
            </w:r>
            <w:r w:rsidRPr="00BB399C">
              <w:t xml:space="preserve"> sin pérdida de datos ni interrupción de servicio, con nivel de redundancia demostrable mediante documentación técnica del fabricante.</w:t>
            </w:r>
          </w:p>
        </w:tc>
      </w:tr>
      <w:tr w:rsidR="003167E4" w:rsidRPr="00BB399C" w14:paraId="30F82D75" w14:textId="77777777" w:rsidTr="00B16C13">
        <w:trPr>
          <w:trHeight w:val="222"/>
        </w:trPr>
        <w:tc>
          <w:tcPr>
            <w:tcW w:w="3539" w:type="dxa"/>
            <w:vAlign w:val="center"/>
          </w:tcPr>
          <w:p w14:paraId="55EB08FB" w14:textId="77777777" w:rsidR="003167E4" w:rsidRPr="00BB399C" w:rsidRDefault="003167E4" w:rsidP="00A56469">
            <w:pPr>
              <w:ind w:left="0"/>
              <w:jc w:val="left"/>
              <w:rPr>
                <w:color w:val="000000"/>
                <w:highlight w:val="yellow"/>
              </w:rPr>
            </w:pPr>
            <w:r w:rsidRPr="00BB399C">
              <w:rPr>
                <w:color w:val="000000"/>
              </w:rPr>
              <w:t>Capacidad de almacenamiento</w:t>
            </w:r>
          </w:p>
        </w:tc>
        <w:tc>
          <w:tcPr>
            <w:tcW w:w="6492" w:type="dxa"/>
            <w:vAlign w:val="center"/>
          </w:tcPr>
          <w:p w14:paraId="22CDD984" w14:textId="215DDB23" w:rsidR="00B26D9D" w:rsidRPr="00BB399C" w:rsidRDefault="00B26D9D" w:rsidP="00A56469">
            <w:pPr>
              <w:spacing w:before="60" w:after="0"/>
              <w:ind w:left="0"/>
              <w:rPr>
                <w:lang w:val="es-BO"/>
              </w:rPr>
            </w:pPr>
            <w:r w:rsidRPr="00BB399C">
              <w:rPr>
                <w:lang w:val="es-BO"/>
              </w:rPr>
              <w:t>Capacidad neta útil efectiva entre 100 TiB y 120 TiB, una vez aplicado el esquema de protección de datos propuesto por el fabricante. Para el cálculo de dicha capacidad podrá considerarse una relación de reducción de datos (DRR) de hasta 2:1 por concepto de deduplicación y/o compresión, siempre que esta sea respaldada y garantizada por el fabricante mediante mecanismos nativos de hardware, software o una combinación de ambos.</w:t>
            </w:r>
          </w:p>
          <w:p w14:paraId="1F3FDFDA" w14:textId="33B52C74" w:rsidR="00B26D9D" w:rsidRPr="00BB399C" w:rsidRDefault="00B26D9D" w:rsidP="00A56469">
            <w:pPr>
              <w:spacing w:before="60" w:after="0"/>
              <w:ind w:left="0"/>
              <w:rPr>
                <w:lang w:val="es-BO"/>
              </w:rPr>
            </w:pPr>
            <w:r w:rsidRPr="00BB399C">
              <w:rPr>
                <w:lang w:val="es-BO"/>
              </w:rPr>
              <w:t>La configuración física de almacenamiento propuesta deberá ser suficiente para soportar la capacidad neta útil efectiva ofertada, considerando los mecanismos de protección de datos implementados por la solución.</w:t>
            </w:r>
          </w:p>
          <w:p w14:paraId="2150B9E4" w14:textId="0037E9DF" w:rsidR="00B26D9D" w:rsidRPr="00BB399C" w:rsidRDefault="00B26D9D" w:rsidP="00A56469">
            <w:pPr>
              <w:spacing w:before="60" w:after="0"/>
              <w:ind w:left="0"/>
              <w:rPr>
                <w:lang w:val="es-BO"/>
              </w:rPr>
            </w:pPr>
            <w:r w:rsidRPr="00B26D9D">
              <w:rPr>
                <w:lang w:val="es-BO"/>
              </w:rPr>
              <w:t>El cálculo de capacidad deberá considerar un esquema de protección que garantice, como mínimo, tolerancia a la falla simultánea de dos (2) unidades de almacenamiento, pudiendo emplearse RAID 6 o tecnologías equivalentes de protección distribuida propias del fabricante que proporcionen un nivel de disponibilidad y resiliencia igual o superior.</w:t>
            </w:r>
          </w:p>
        </w:tc>
      </w:tr>
      <w:tr w:rsidR="00CB53EB" w:rsidRPr="00BB399C" w14:paraId="56B44BD4" w14:textId="77777777" w:rsidTr="00B16C13">
        <w:trPr>
          <w:trHeight w:val="222"/>
        </w:trPr>
        <w:tc>
          <w:tcPr>
            <w:tcW w:w="3539" w:type="dxa"/>
            <w:vAlign w:val="center"/>
          </w:tcPr>
          <w:p w14:paraId="0E758134" w14:textId="7553BD81" w:rsidR="00CB53EB" w:rsidRPr="00BB399C" w:rsidRDefault="001104F5" w:rsidP="00A56469">
            <w:pPr>
              <w:ind w:left="0"/>
              <w:jc w:val="left"/>
              <w:rPr>
                <w:color w:val="000000"/>
              </w:rPr>
            </w:pPr>
            <w:r w:rsidRPr="00BB399C">
              <w:rPr>
                <w:color w:val="000000"/>
              </w:rPr>
              <w:t>Tecnología de almacenamiento</w:t>
            </w:r>
          </w:p>
        </w:tc>
        <w:tc>
          <w:tcPr>
            <w:tcW w:w="6492" w:type="dxa"/>
            <w:vAlign w:val="center"/>
          </w:tcPr>
          <w:p w14:paraId="4CEA61BC" w14:textId="35A09C11" w:rsidR="00CB53EB" w:rsidRPr="00BB399C" w:rsidRDefault="001104F5" w:rsidP="00A56469">
            <w:pPr>
              <w:spacing w:before="60" w:after="0"/>
              <w:ind w:left="0"/>
            </w:pPr>
            <w:r w:rsidRPr="00BB399C">
              <w:t>Arquitectura nativa all-flash con soporte de protocolo NVMe en controladoras y módulos de estado sólido.</w:t>
            </w:r>
          </w:p>
        </w:tc>
      </w:tr>
      <w:tr w:rsidR="00C03CC9" w:rsidRPr="00BB399C" w14:paraId="426690A5" w14:textId="77777777" w:rsidTr="006A4775">
        <w:tc>
          <w:tcPr>
            <w:tcW w:w="3539" w:type="dxa"/>
            <w:vAlign w:val="center"/>
          </w:tcPr>
          <w:p w14:paraId="16FF0B27" w14:textId="638D06CD" w:rsidR="00C03CC9" w:rsidRPr="00BB399C" w:rsidRDefault="00C03CC9" w:rsidP="00A56469">
            <w:pPr>
              <w:ind w:left="0"/>
            </w:pPr>
            <w:r w:rsidRPr="00BB399C">
              <w:t>IOPS</w:t>
            </w:r>
          </w:p>
        </w:tc>
        <w:tc>
          <w:tcPr>
            <w:tcW w:w="6492" w:type="dxa"/>
            <w:vAlign w:val="center"/>
          </w:tcPr>
          <w:p w14:paraId="515B9B6D" w14:textId="6070614A" w:rsidR="00310D81" w:rsidRPr="00BB399C" w:rsidRDefault="00B26D9D" w:rsidP="001104F5">
            <w:pPr>
              <w:pBdr>
                <w:top w:val="nil"/>
                <w:left w:val="nil"/>
                <w:bottom w:val="nil"/>
                <w:right w:val="nil"/>
                <w:between w:val="nil"/>
              </w:pBdr>
              <w:ind w:left="0"/>
              <w:rPr>
                <w:highlight w:val="yellow"/>
                <w:lang w:val="es-BO"/>
              </w:rPr>
            </w:pPr>
            <w:r w:rsidRPr="00B26D9D">
              <w:rPr>
                <w:lang w:val="es-BO"/>
              </w:rPr>
              <w:t>La solución deberá proporcionar el desempeño necesario para soportar las cargas de trabajo institucionales previstas, debiendo acreditar un rendimiento mínimo de 50.000 IOPS o un desempeño equivalente o superior, según las métricas de rendimiento utilizadas por el fabricante.</w:t>
            </w:r>
          </w:p>
        </w:tc>
      </w:tr>
      <w:tr w:rsidR="001104F5" w:rsidRPr="00BB399C" w14:paraId="2EE9B16D" w14:textId="77777777" w:rsidTr="006A4775">
        <w:tc>
          <w:tcPr>
            <w:tcW w:w="3539" w:type="dxa"/>
            <w:vAlign w:val="center"/>
          </w:tcPr>
          <w:p w14:paraId="501F44E4" w14:textId="18267A84" w:rsidR="001104F5" w:rsidRPr="00BB399C" w:rsidRDefault="001104F5" w:rsidP="00A56469">
            <w:pPr>
              <w:ind w:left="0"/>
            </w:pPr>
            <w:r w:rsidRPr="00BB399C">
              <w:lastRenderedPageBreak/>
              <w:t>Tamaño de Bloque de Medición</w:t>
            </w:r>
          </w:p>
        </w:tc>
        <w:tc>
          <w:tcPr>
            <w:tcW w:w="6492" w:type="dxa"/>
            <w:vAlign w:val="center"/>
          </w:tcPr>
          <w:p w14:paraId="5AA2B43F" w14:textId="009EC822" w:rsidR="001104F5" w:rsidRPr="00BB399C" w:rsidRDefault="001104F5" w:rsidP="001104F5">
            <w:pPr>
              <w:pBdr>
                <w:top w:val="nil"/>
                <w:left w:val="nil"/>
                <w:bottom w:val="nil"/>
                <w:right w:val="nil"/>
                <w:between w:val="nil"/>
              </w:pBdr>
              <w:ind w:left="0"/>
            </w:pPr>
            <w:r w:rsidRPr="00BB399C">
              <w:t>Configurado a 8 KB o 16 KB (acorde a estándares de la industria para cargas de trabajo mixtas o transaccionales). No se aceptarán validaciones basadas en bloques de 4 KB.</w:t>
            </w:r>
          </w:p>
        </w:tc>
      </w:tr>
      <w:tr w:rsidR="001104F5" w:rsidRPr="00BB399C" w14:paraId="0EFBF071" w14:textId="77777777" w:rsidTr="006A4775">
        <w:tc>
          <w:tcPr>
            <w:tcW w:w="3539" w:type="dxa"/>
            <w:vAlign w:val="center"/>
          </w:tcPr>
          <w:p w14:paraId="5F1F4B84" w14:textId="43B301E9" w:rsidR="001104F5" w:rsidRPr="00BB399C" w:rsidRDefault="001104F5" w:rsidP="00A56469">
            <w:pPr>
              <w:ind w:left="0"/>
            </w:pPr>
            <w:r w:rsidRPr="00BB399C">
              <w:t>Latencia</w:t>
            </w:r>
            <w:r w:rsidR="007B557F" w:rsidRPr="00BB399C">
              <w:t xml:space="preserve"> objetivo</w:t>
            </w:r>
          </w:p>
        </w:tc>
        <w:tc>
          <w:tcPr>
            <w:tcW w:w="6492" w:type="dxa"/>
            <w:vAlign w:val="center"/>
          </w:tcPr>
          <w:p w14:paraId="4EA0EEF4" w14:textId="455EA8C3" w:rsidR="001104F5" w:rsidRPr="00BB399C" w:rsidRDefault="00AA0E81" w:rsidP="001104F5">
            <w:pPr>
              <w:pBdr>
                <w:top w:val="nil"/>
                <w:left w:val="nil"/>
                <w:bottom w:val="nil"/>
                <w:right w:val="nil"/>
                <w:between w:val="nil"/>
              </w:pBdr>
              <w:ind w:left="0"/>
              <w:rPr>
                <w:lang w:val="es-BO"/>
              </w:rPr>
            </w:pPr>
            <w:r w:rsidRPr="00BB399C">
              <w:rPr>
                <w:lang w:val="es-BO"/>
              </w:rPr>
              <w:t>Menor o igual a</w:t>
            </w:r>
            <w:r w:rsidR="001104F5" w:rsidRPr="00BB399C">
              <w:rPr>
                <w:lang w:val="es-BO"/>
              </w:rPr>
              <w:t xml:space="preserve"> 1.0 ms de extremo a extremo bajo el perfil de carga y volumen de IOPS exigidos, con capacidad de operación óptima a rangos </w:t>
            </w:r>
            <w:r w:rsidRPr="00BB399C">
              <w:rPr>
                <w:lang w:val="es-BO"/>
              </w:rPr>
              <w:t>menores o iguales a</w:t>
            </w:r>
            <w:r w:rsidR="001104F5" w:rsidRPr="00BB399C">
              <w:rPr>
                <w:lang w:val="es-BO"/>
              </w:rPr>
              <w:t xml:space="preserve"> 0.5 ms según diseño de arquitectura.</w:t>
            </w:r>
          </w:p>
        </w:tc>
      </w:tr>
      <w:tr w:rsidR="00C03CC9" w:rsidRPr="00BB399C" w14:paraId="350401E7" w14:textId="77777777" w:rsidTr="006A4775">
        <w:tc>
          <w:tcPr>
            <w:tcW w:w="3539" w:type="dxa"/>
            <w:vAlign w:val="center"/>
          </w:tcPr>
          <w:p w14:paraId="6523AB2E" w14:textId="09F50B2E" w:rsidR="00C03CC9" w:rsidRPr="00BB399C" w:rsidRDefault="00C03CC9" w:rsidP="00A56469">
            <w:pPr>
              <w:ind w:left="0"/>
            </w:pPr>
            <w:r w:rsidRPr="00BB399C">
              <w:t>Autenticación robusta</w:t>
            </w:r>
          </w:p>
        </w:tc>
        <w:tc>
          <w:tcPr>
            <w:tcW w:w="6492" w:type="dxa"/>
            <w:vAlign w:val="center"/>
          </w:tcPr>
          <w:p w14:paraId="18BAA8DF" w14:textId="77777777" w:rsidR="00C03CC9" w:rsidRPr="00BB399C" w:rsidRDefault="00C03CC9" w:rsidP="00C03CC9">
            <w:pPr>
              <w:pBdr>
                <w:top w:val="nil"/>
                <w:left w:val="nil"/>
                <w:bottom w:val="nil"/>
                <w:right w:val="nil"/>
                <w:between w:val="nil"/>
              </w:pBdr>
              <w:ind w:left="0"/>
            </w:pPr>
            <w:r w:rsidRPr="00BB399C">
              <w:t>El acceso a la plataforma debe de contar con autenticación mínimamente vía MFA.</w:t>
            </w:r>
          </w:p>
          <w:p w14:paraId="246AEC9D" w14:textId="4BED3F97" w:rsidR="00C03CC9" w:rsidRPr="00BB399C" w:rsidRDefault="00C03CC9" w:rsidP="00A56469">
            <w:pPr>
              <w:pBdr>
                <w:top w:val="nil"/>
                <w:left w:val="nil"/>
                <w:bottom w:val="nil"/>
                <w:right w:val="nil"/>
                <w:between w:val="nil"/>
              </w:pBdr>
              <w:ind w:left="0"/>
            </w:pPr>
            <w:r w:rsidRPr="00BB399C">
              <w:t xml:space="preserve">En caso de que se requiera hacer alguna integración, tendrá que ser compatible con MS Azure EntraID.  </w:t>
            </w:r>
          </w:p>
        </w:tc>
      </w:tr>
      <w:tr w:rsidR="00C03CC9" w:rsidRPr="00BB399C" w14:paraId="126F99D8" w14:textId="77777777" w:rsidTr="006A4775">
        <w:tc>
          <w:tcPr>
            <w:tcW w:w="3539" w:type="dxa"/>
            <w:vAlign w:val="center"/>
          </w:tcPr>
          <w:p w14:paraId="031ECBE3" w14:textId="1D03DAF3" w:rsidR="00C03CC9" w:rsidRPr="00BB399C" w:rsidRDefault="00C03CC9" w:rsidP="002124CB">
            <w:pPr>
              <w:ind w:left="0"/>
            </w:pPr>
            <w:r w:rsidRPr="00BB399C">
              <w:t xml:space="preserve">Protocolos soportados </w:t>
            </w:r>
          </w:p>
        </w:tc>
        <w:tc>
          <w:tcPr>
            <w:tcW w:w="6492" w:type="dxa"/>
            <w:vAlign w:val="center"/>
          </w:tcPr>
          <w:p w14:paraId="0880274D" w14:textId="77777777" w:rsidR="00A56469" w:rsidRPr="00BB399C" w:rsidRDefault="00A56469" w:rsidP="00A56469">
            <w:pPr>
              <w:pBdr>
                <w:top w:val="nil"/>
                <w:left w:val="nil"/>
                <w:bottom w:val="nil"/>
                <w:right w:val="nil"/>
                <w:between w:val="nil"/>
              </w:pBdr>
              <w:spacing w:after="0"/>
              <w:ind w:left="0"/>
              <w:rPr>
                <w:highlight w:val="white"/>
              </w:rPr>
            </w:pPr>
            <w:r w:rsidRPr="00BB399C">
              <w:t>Debe contar con los siguientes protocolos como mínimo:</w:t>
            </w:r>
          </w:p>
          <w:p w14:paraId="37707902" w14:textId="77777777" w:rsidR="00A56469" w:rsidRPr="00BB399C" w:rsidRDefault="00A56469" w:rsidP="00A56469">
            <w:pPr>
              <w:numPr>
                <w:ilvl w:val="0"/>
                <w:numId w:val="12"/>
              </w:numPr>
              <w:pBdr>
                <w:top w:val="nil"/>
                <w:left w:val="nil"/>
                <w:bottom w:val="nil"/>
                <w:right w:val="nil"/>
                <w:between w:val="nil"/>
              </w:pBdr>
              <w:spacing w:after="0"/>
              <w:ind w:left="1171"/>
              <w:jc w:val="left"/>
              <w:rPr>
                <w:color w:val="000000"/>
              </w:rPr>
            </w:pPr>
            <w:r w:rsidRPr="00BB399C">
              <w:rPr>
                <w:color w:val="000000"/>
                <w:highlight w:val="white"/>
              </w:rPr>
              <w:t>Fibre Channel    </w:t>
            </w:r>
          </w:p>
          <w:p w14:paraId="70DF18DE" w14:textId="77777777" w:rsidR="00A56469" w:rsidRPr="00BB399C" w:rsidRDefault="00A56469" w:rsidP="00A56469">
            <w:pPr>
              <w:numPr>
                <w:ilvl w:val="0"/>
                <w:numId w:val="12"/>
              </w:numPr>
              <w:pBdr>
                <w:top w:val="nil"/>
                <w:left w:val="nil"/>
                <w:bottom w:val="nil"/>
                <w:right w:val="nil"/>
                <w:between w:val="nil"/>
              </w:pBdr>
              <w:spacing w:after="0"/>
              <w:ind w:left="1171"/>
              <w:jc w:val="left"/>
              <w:rPr>
                <w:color w:val="000000"/>
              </w:rPr>
            </w:pPr>
            <w:r w:rsidRPr="00BB399C">
              <w:rPr>
                <w:color w:val="000000"/>
                <w:highlight w:val="white"/>
              </w:rPr>
              <w:t>iSCSI</w:t>
            </w:r>
          </w:p>
          <w:p w14:paraId="2AA837C0" w14:textId="64E076AB" w:rsidR="00C03CC9" w:rsidRPr="00BB399C" w:rsidRDefault="00A56469" w:rsidP="00B932FF">
            <w:pPr>
              <w:numPr>
                <w:ilvl w:val="0"/>
                <w:numId w:val="12"/>
              </w:numPr>
              <w:pBdr>
                <w:top w:val="nil"/>
                <w:left w:val="nil"/>
                <w:bottom w:val="nil"/>
                <w:right w:val="nil"/>
                <w:between w:val="nil"/>
              </w:pBdr>
              <w:spacing w:after="0"/>
              <w:ind w:left="1171"/>
              <w:jc w:val="left"/>
              <w:rPr>
                <w:color w:val="000000"/>
              </w:rPr>
            </w:pPr>
            <w:r w:rsidRPr="00BB399C">
              <w:rPr>
                <w:color w:val="000000"/>
                <w:lang w:val="en-US"/>
              </w:rPr>
              <w:t>VMware Virtual Volumes (VVols) 2.0.</w:t>
            </w:r>
          </w:p>
        </w:tc>
      </w:tr>
      <w:tr w:rsidR="00C03CC9" w:rsidRPr="00BB399C" w14:paraId="18BBDB4A" w14:textId="77777777" w:rsidTr="006A4775">
        <w:tc>
          <w:tcPr>
            <w:tcW w:w="3539" w:type="dxa"/>
            <w:vAlign w:val="center"/>
          </w:tcPr>
          <w:p w14:paraId="5E6DA5D2" w14:textId="77777777" w:rsidR="00C03CC9" w:rsidRPr="00BB399C" w:rsidRDefault="00C03CC9" w:rsidP="002124CB">
            <w:pPr>
              <w:ind w:left="0"/>
            </w:pPr>
            <w:r w:rsidRPr="00BB399C">
              <w:t>Interfaces SAN</w:t>
            </w:r>
          </w:p>
        </w:tc>
        <w:tc>
          <w:tcPr>
            <w:tcW w:w="6492" w:type="dxa"/>
            <w:vAlign w:val="center"/>
          </w:tcPr>
          <w:p w14:paraId="409B1686" w14:textId="3F8B3354" w:rsidR="00C03CC9" w:rsidRPr="00BB399C" w:rsidRDefault="00C03CC9" w:rsidP="002124CB">
            <w:pPr>
              <w:ind w:left="0"/>
            </w:pPr>
            <w:r w:rsidRPr="00BB399C">
              <w:t>Al menos cuatro (4) puertos FC de treinta y dos (32) Gbps. El proponente deberá incluir los SFP’s necesarios para la interconexión con el switch de FC de YPFB TRANSPORTE S.A.</w:t>
            </w:r>
          </w:p>
        </w:tc>
      </w:tr>
      <w:tr w:rsidR="00C03CC9" w:rsidRPr="00BB399C" w14:paraId="33E25BCC" w14:textId="77777777" w:rsidTr="00C83800">
        <w:tc>
          <w:tcPr>
            <w:tcW w:w="3539" w:type="dxa"/>
            <w:vAlign w:val="center"/>
          </w:tcPr>
          <w:p w14:paraId="50F99B95" w14:textId="3D6E2A20" w:rsidR="00C03CC9" w:rsidRPr="00BB399C" w:rsidRDefault="00C03CC9" w:rsidP="002124CB">
            <w:pPr>
              <w:ind w:left="0"/>
              <w:jc w:val="left"/>
            </w:pPr>
            <w:r w:rsidRPr="00BB399C">
              <w:rPr>
                <w:color w:val="000000"/>
              </w:rPr>
              <w:t>Accesorios de conectividad SAN</w:t>
            </w:r>
          </w:p>
        </w:tc>
        <w:tc>
          <w:tcPr>
            <w:tcW w:w="6492" w:type="dxa"/>
          </w:tcPr>
          <w:p w14:paraId="12D29672" w14:textId="466B60CE" w:rsidR="00C03CC9" w:rsidRPr="00BB399C" w:rsidRDefault="00C03CC9" w:rsidP="002124CB">
            <w:pPr>
              <w:pBdr>
                <w:top w:val="nil"/>
                <w:left w:val="nil"/>
                <w:bottom w:val="nil"/>
                <w:right w:val="nil"/>
                <w:between w:val="nil"/>
              </w:pBdr>
              <w:ind w:left="0"/>
              <w:rPr>
                <w:color w:val="000000"/>
              </w:rPr>
            </w:pPr>
            <w:r w:rsidRPr="00BB399C">
              <w:rPr>
                <w:color w:val="000000"/>
              </w:rPr>
              <w:t>Incluir todos los cables de conexión.</w:t>
            </w:r>
          </w:p>
        </w:tc>
      </w:tr>
      <w:tr w:rsidR="00C03CC9" w:rsidRPr="00BB399C" w14:paraId="7B3DCE3E" w14:textId="77777777" w:rsidTr="00C83800">
        <w:tc>
          <w:tcPr>
            <w:tcW w:w="3539" w:type="dxa"/>
            <w:vAlign w:val="center"/>
          </w:tcPr>
          <w:p w14:paraId="755B8D35" w14:textId="77777777" w:rsidR="00C03CC9" w:rsidRPr="00BB399C" w:rsidRDefault="00C03CC9" w:rsidP="002124CB">
            <w:pPr>
              <w:ind w:left="0"/>
              <w:jc w:val="left"/>
            </w:pPr>
            <w:r w:rsidRPr="00BB399C">
              <w:rPr>
                <w:color w:val="000000"/>
              </w:rPr>
              <w:t>Compatibilidad de Virtualización</w:t>
            </w:r>
          </w:p>
        </w:tc>
        <w:tc>
          <w:tcPr>
            <w:tcW w:w="6492" w:type="dxa"/>
          </w:tcPr>
          <w:p w14:paraId="3C74E057" w14:textId="251895FA" w:rsidR="00C03CC9" w:rsidRPr="00BB399C" w:rsidRDefault="00C03CC9" w:rsidP="002124CB">
            <w:pPr>
              <w:spacing w:after="0"/>
              <w:ind w:left="0"/>
            </w:pPr>
            <w:r w:rsidRPr="00BB399C">
              <w:t>Mínimamente con:</w:t>
            </w:r>
          </w:p>
          <w:p w14:paraId="2ABAD32B" w14:textId="77777777" w:rsidR="00C03CC9" w:rsidRPr="00BB399C" w:rsidRDefault="00C03CC9" w:rsidP="002124CB">
            <w:pPr>
              <w:pStyle w:val="Prrafodelista"/>
              <w:numPr>
                <w:ilvl w:val="0"/>
                <w:numId w:val="24"/>
              </w:numPr>
              <w:spacing w:after="0"/>
              <w:rPr>
                <w:color w:val="000000"/>
                <w:lang w:val="en-US"/>
              </w:rPr>
            </w:pPr>
            <w:r w:rsidRPr="00BB399C">
              <w:rPr>
                <w:color w:val="000000"/>
                <w:lang w:val="en-US"/>
              </w:rPr>
              <w:t>Citrix.</w:t>
            </w:r>
          </w:p>
          <w:p w14:paraId="04CE247B" w14:textId="77777777" w:rsidR="00C03CC9" w:rsidRPr="00BB399C" w:rsidRDefault="00C03CC9" w:rsidP="002124CB">
            <w:pPr>
              <w:pStyle w:val="Prrafodelista"/>
              <w:numPr>
                <w:ilvl w:val="0"/>
                <w:numId w:val="24"/>
              </w:numPr>
              <w:spacing w:after="0"/>
              <w:rPr>
                <w:color w:val="000000"/>
                <w:lang w:val="en-US"/>
              </w:rPr>
            </w:pPr>
            <w:r w:rsidRPr="00BB399C">
              <w:rPr>
                <w:color w:val="000000"/>
                <w:lang w:val="en-US"/>
              </w:rPr>
              <w:t>OpenStack.</w:t>
            </w:r>
          </w:p>
          <w:p w14:paraId="3052733F" w14:textId="77777777" w:rsidR="00C03CC9" w:rsidRPr="00BB399C" w:rsidRDefault="00C03CC9" w:rsidP="002124CB">
            <w:pPr>
              <w:pStyle w:val="Prrafodelista"/>
              <w:numPr>
                <w:ilvl w:val="0"/>
                <w:numId w:val="24"/>
              </w:numPr>
              <w:spacing w:after="0"/>
              <w:rPr>
                <w:color w:val="000000"/>
                <w:lang w:val="en-US"/>
              </w:rPr>
            </w:pPr>
            <w:r w:rsidRPr="00BB399C">
              <w:rPr>
                <w:color w:val="000000"/>
                <w:lang w:val="en-US"/>
              </w:rPr>
              <w:t>VMware vSphere.</w:t>
            </w:r>
          </w:p>
          <w:p w14:paraId="45FFC62E" w14:textId="77777777" w:rsidR="00C03CC9" w:rsidRPr="00BB399C" w:rsidRDefault="00C03CC9" w:rsidP="002124CB">
            <w:pPr>
              <w:pStyle w:val="Prrafodelista"/>
              <w:numPr>
                <w:ilvl w:val="0"/>
                <w:numId w:val="24"/>
              </w:numPr>
              <w:spacing w:after="0"/>
              <w:rPr>
                <w:color w:val="000000"/>
                <w:lang w:val="en-US"/>
              </w:rPr>
            </w:pPr>
            <w:r w:rsidRPr="00BB399C">
              <w:rPr>
                <w:color w:val="000000"/>
                <w:lang w:val="en-US"/>
              </w:rPr>
              <w:t>Proxmox.</w:t>
            </w:r>
          </w:p>
          <w:p w14:paraId="7AC88FB3" w14:textId="13949409" w:rsidR="00C03CC9" w:rsidRPr="00BB399C" w:rsidRDefault="00C03CC9" w:rsidP="002124CB">
            <w:pPr>
              <w:pStyle w:val="Prrafodelista"/>
              <w:numPr>
                <w:ilvl w:val="0"/>
                <w:numId w:val="24"/>
              </w:numPr>
              <w:spacing w:after="0"/>
              <w:rPr>
                <w:color w:val="000000"/>
                <w:lang w:val="en-US"/>
              </w:rPr>
            </w:pPr>
            <w:r w:rsidRPr="00BB399C">
              <w:rPr>
                <w:color w:val="000000"/>
                <w:lang w:val="en-US"/>
              </w:rPr>
              <w:t>Hyper-V.</w:t>
            </w:r>
          </w:p>
        </w:tc>
      </w:tr>
      <w:tr w:rsidR="00C03CC9" w:rsidRPr="00BB399C" w14:paraId="10430100" w14:textId="77777777" w:rsidTr="00C83800">
        <w:tc>
          <w:tcPr>
            <w:tcW w:w="3539" w:type="dxa"/>
            <w:vAlign w:val="center"/>
          </w:tcPr>
          <w:p w14:paraId="683C9785" w14:textId="3967DC97" w:rsidR="00C03CC9" w:rsidRPr="00BB399C" w:rsidRDefault="00C03CC9" w:rsidP="002124CB">
            <w:pPr>
              <w:ind w:left="0"/>
              <w:jc w:val="left"/>
              <w:rPr>
                <w:color w:val="000000"/>
              </w:rPr>
            </w:pPr>
            <w:r w:rsidRPr="00BB399C">
              <w:rPr>
                <w:color w:val="000000"/>
              </w:rPr>
              <w:t>Tipos de almacenamientos</w:t>
            </w:r>
          </w:p>
        </w:tc>
        <w:tc>
          <w:tcPr>
            <w:tcW w:w="6492" w:type="dxa"/>
          </w:tcPr>
          <w:p w14:paraId="778DA6C0" w14:textId="333A3599" w:rsidR="00C03CC9" w:rsidRPr="00BB399C" w:rsidRDefault="00C03CC9" w:rsidP="002124CB">
            <w:pPr>
              <w:ind w:left="0"/>
            </w:pPr>
            <w:r w:rsidRPr="00BB399C">
              <w:t>La solución debe contemplar la provisión de almacenamiento: por bloques (SAN).</w:t>
            </w:r>
          </w:p>
        </w:tc>
      </w:tr>
      <w:tr w:rsidR="00C03CC9" w:rsidRPr="00BB399C" w14:paraId="3F7DF0A5" w14:textId="77777777" w:rsidTr="00C83800">
        <w:tc>
          <w:tcPr>
            <w:tcW w:w="3539" w:type="dxa"/>
            <w:vAlign w:val="center"/>
          </w:tcPr>
          <w:p w14:paraId="0D1E296C" w14:textId="77777777" w:rsidR="00C03CC9" w:rsidRPr="00BB399C" w:rsidRDefault="00C03CC9" w:rsidP="002124CB">
            <w:pPr>
              <w:ind w:left="0"/>
              <w:jc w:val="left"/>
            </w:pPr>
            <w:r w:rsidRPr="00BB399C">
              <w:t>Administración remota:</w:t>
            </w:r>
          </w:p>
        </w:tc>
        <w:tc>
          <w:tcPr>
            <w:tcW w:w="6492" w:type="dxa"/>
          </w:tcPr>
          <w:p w14:paraId="65566C19" w14:textId="072FEAAC" w:rsidR="00C03CC9" w:rsidRPr="00BB399C" w:rsidRDefault="00C03CC9" w:rsidP="002124CB">
            <w:pPr>
              <w:ind w:left="0"/>
            </w:pPr>
            <w:r w:rsidRPr="00BB399C">
              <w:t>Administración de nivel Enterprise de tipo web HTML 5, que permita administrar y actualizar el servidor de forma remota (sin uso de agentes, sin importar el Sistema Operativo).</w:t>
            </w:r>
          </w:p>
        </w:tc>
      </w:tr>
      <w:tr w:rsidR="00C03CC9" w:rsidRPr="00BB399C" w14:paraId="5EB15E0C" w14:textId="77777777" w:rsidTr="00C83800">
        <w:tc>
          <w:tcPr>
            <w:tcW w:w="3539" w:type="dxa"/>
            <w:vAlign w:val="center"/>
          </w:tcPr>
          <w:p w14:paraId="5D85C38E" w14:textId="77777777" w:rsidR="00C03CC9" w:rsidRPr="00BB399C" w:rsidRDefault="00C03CC9" w:rsidP="002124CB">
            <w:pPr>
              <w:ind w:left="0"/>
              <w:jc w:val="left"/>
            </w:pPr>
            <w:r w:rsidRPr="00BB399C">
              <w:t>Fuente de alimentación:</w:t>
            </w:r>
          </w:p>
        </w:tc>
        <w:tc>
          <w:tcPr>
            <w:tcW w:w="6492" w:type="dxa"/>
          </w:tcPr>
          <w:p w14:paraId="34CAAF3C" w14:textId="3F1F2898" w:rsidR="00C03CC9" w:rsidRPr="00BB399C" w:rsidRDefault="00C03CC9" w:rsidP="002124CB">
            <w:pPr>
              <w:ind w:left="0"/>
            </w:pPr>
            <w:r w:rsidRPr="00BB399C">
              <w:t>Dual, Hot Plug, Redundante (1+1), 220 VAC @ 50 Hz. 1000W o superior.</w:t>
            </w:r>
          </w:p>
        </w:tc>
      </w:tr>
      <w:tr w:rsidR="00C03CC9" w:rsidRPr="00BB399C" w14:paraId="731EA713" w14:textId="77777777" w:rsidTr="00C83800">
        <w:tc>
          <w:tcPr>
            <w:tcW w:w="3539" w:type="dxa"/>
            <w:vAlign w:val="center"/>
          </w:tcPr>
          <w:p w14:paraId="67AF60B6" w14:textId="1F1A72A5" w:rsidR="00C03CC9" w:rsidRPr="00BB399C" w:rsidRDefault="00C03CC9" w:rsidP="00C03CC9">
            <w:pPr>
              <w:jc w:val="left"/>
            </w:pPr>
            <w:r w:rsidRPr="00BB399C">
              <w:t>Sistemas operativos soportados.</w:t>
            </w:r>
          </w:p>
        </w:tc>
        <w:tc>
          <w:tcPr>
            <w:tcW w:w="6492" w:type="dxa"/>
          </w:tcPr>
          <w:p w14:paraId="108E133A" w14:textId="77777777" w:rsidR="002124CB" w:rsidRPr="00BB399C" w:rsidRDefault="002124CB" w:rsidP="002124CB">
            <w:pPr>
              <w:ind w:left="0"/>
            </w:pPr>
            <w:r w:rsidRPr="00BB399C">
              <w:t>Mínimamente:</w:t>
            </w:r>
          </w:p>
          <w:p w14:paraId="358440E8" w14:textId="77777777" w:rsidR="002124CB" w:rsidRPr="00BB399C" w:rsidRDefault="002124CB" w:rsidP="002124CB">
            <w:pPr>
              <w:pStyle w:val="Prrafodelista"/>
              <w:numPr>
                <w:ilvl w:val="0"/>
                <w:numId w:val="16"/>
              </w:numPr>
            </w:pPr>
            <w:r w:rsidRPr="00BB399C">
              <w:t>Microsoft Windows Server</w:t>
            </w:r>
          </w:p>
          <w:p w14:paraId="2DBADDE6" w14:textId="77777777" w:rsidR="002124CB" w:rsidRPr="00BB399C" w:rsidRDefault="002124CB" w:rsidP="002124CB">
            <w:pPr>
              <w:pStyle w:val="Prrafodelista"/>
              <w:numPr>
                <w:ilvl w:val="0"/>
                <w:numId w:val="16"/>
              </w:numPr>
            </w:pPr>
            <w:r w:rsidRPr="00BB399C">
              <w:t>SUSE Enterprise Linux</w:t>
            </w:r>
          </w:p>
          <w:p w14:paraId="74DF7D52" w14:textId="77777777" w:rsidR="002124CB" w:rsidRPr="00BB399C" w:rsidRDefault="002124CB" w:rsidP="002124CB">
            <w:pPr>
              <w:pStyle w:val="Prrafodelista"/>
              <w:numPr>
                <w:ilvl w:val="0"/>
                <w:numId w:val="16"/>
              </w:numPr>
            </w:pPr>
            <w:r w:rsidRPr="00BB399C">
              <w:t>Red Hat Enterprise Linux</w:t>
            </w:r>
          </w:p>
          <w:p w14:paraId="3CD7988B" w14:textId="77777777" w:rsidR="002124CB" w:rsidRPr="00BB399C" w:rsidRDefault="002124CB" w:rsidP="002124CB">
            <w:pPr>
              <w:ind w:left="0"/>
            </w:pPr>
            <w:r w:rsidRPr="00BB399C">
              <w:t>Deseable (opcional)</w:t>
            </w:r>
          </w:p>
          <w:p w14:paraId="3603D9C0" w14:textId="77777777" w:rsidR="002124CB" w:rsidRPr="00BB399C" w:rsidRDefault="002124CB" w:rsidP="002124CB">
            <w:pPr>
              <w:pStyle w:val="Prrafodelista"/>
              <w:numPr>
                <w:ilvl w:val="0"/>
                <w:numId w:val="16"/>
              </w:numPr>
            </w:pPr>
            <w:r w:rsidRPr="00BB399C">
              <w:t>Oracle Linux</w:t>
            </w:r>
          </w:p>
          <w:p w14:paraId="4CC558A4" w14:textId="77777777" w:rsidR="002124CB" w:rsidRPr="00BB399C" w:rsidRDefault="002124CB" w:rsidP="002124CB">
            <w:pPr>
              <w:pStyle w:val="Prrafodelista"/>
              <w:numPr>
                <w:ilvl w:val="0"/>
                <w:numId w:val="16"/>
              </w:numPr>
            </w:pPr>
            <w:r w:rsidRPr="00BB399C">
              <w:t>Oracle Solaris</w:t>
            </w:r>
          </w:p>
          <w:p w14:paraId="49E666C4" w14:textId="77777777" w:rsidR="002124CB" w:rsidRPr="00BB399C" w:rsidRDefault="002124CB" w:rsidP="002124CB">
            <w:pPr>
              <w:pStyle w:val="Prrafodelista"/>
              <w:numPr>
                <w:ilvl w:val="0"/>
                <w:numId w:val="16"/>
              </w:numPr>
            </w:pPr>
            <w:r w:rsidRPr="00BB399C">
              <w:t>IBM AIX</w:t>
            </w:r>
          </w:p>
          <w:p w14:paraId="4E1E1529" w14:textId="6A6D88B3" w:rsidR="00C03CC9" w:rsidRPr="00BB399C" w:rsidRDefault="002124CB" w:rsidP="00B932FF">
            <w:pPr>
              <w:pStyle w:val="Prrafodelista"/>
              <w:numPr>
                <w:ilvl w:val="0"/>
                <w:numId w:val="16"/>
              </w:numPr>
            </w:pPr>
            <w:r w:rsidRPr="00BB399C">
              <w:t>HP-UX</w:t>
            </w:r>
          </w:p>
        </w:tc>
      </w:tr>
      <w:tr w:rsidR="00C03CC9" w:rsidRPr="00BB399C" w14:paraId="0B43203A" w14:textId="77777777" w:rsidTr="00582B6D">
        <w:tc>
          <w:tcPr>
            <w:tcW w:w="10031" w:type="dxa"/>
            <w:gridSpan w:val="2"/>
            <w:shd w:val="clear" w:color="auto" w:fill="4F81BD" w:themeFill="accent1"/>
          </w:tcPr>
          <w:p w14:paraId="5571D69D" w14:textId="77777777" w:rsidR="00C03CC9" w:rsidRPr="00BB399C" w:rsidRDefault="00C03CC9" w:rsidP="00C03CC9">
            <w:pPr>
              <w:tabs>
                <w:tab w:val="left" w:pos="1780"/>
              </w:tabs>
              <w:jc w:val="center"/>
              <w:rPr>
                <w:b/>
                <w:bCs/>
                <w:color w:val="FFFFFF"/>
              </w:rPr>
            </w:pPr>
            <w:r w:rsidRPr="00BB399C">
              <w:rPr>
                <w:b/>
                <w:bCs/>
                <w:color w:val="FFFFFF"/>
              </w:rPr>
              <w:lastRenderedPageBreak/>
              <w:t>ACCESORIOS</w:t>
            </w:r>
          </w:p>
        </w:tc>
      </w:tr>
      <w:tr w:rsidR="00C03CC9" w:rsidRPr="00BB399C" w14:paraId="16DBC838" w14:textId="77777777" w:rsidTr="006A4775">
        <w:tc>
          <w:tcPr>
            <w:tcW w:w="3539" w:type="dxa"/>
          </w:tcPr>
          <w:p w14:paraId="293806B8" w14:textId="77777777" w:rsidR="00C03CC9" w:rsidRPr="00BB399C" w:rsidRDefault="00C03CC9" w:rsidP="00CC4885">
            <w:pPr>
              <w:ind w:left="0"/>
              <w:rPr>
                <w:b/>
                <w:color w:val="000000"/>
              </w:rPr>
            </w:pPr>
            <w:r w:rsidRPr="00BB399C">
              <w:t>Rieles:</w:t>
            </w:r>
          </w:p>
        </w:tc>
        <w:tc>
          <w:tcPr>
            <w:tcW w:w="6492" w:type="dxa"/>
          </w:tcPr>
          <w:p w14:paraId="2C9979A0" w14:textId="67A3ACD1" w:rsidR="00C03CC9" w:rsidRPr="00BB399C" w:rsidRDefault="00C03CC9" w:rsidP="00CC4885">
            <w:pPr>
              <w:ind w:left="0"/>
            </w:pPr>
            <w:r w:rsidRPr="00BB399C">
              <w:t>Incluye rieles deslizantes con brazo organizador de cables</w:t>
            </w:r>
          </w:p>
        </w:tc>
      </w:tr>
      <w:tr w:rsidR="00C03CC9" w:rsidRPr="00BB399C" w14:paraId="37B657AA" w14:textId="77777777" w:rsidTr="006A4775">
        <w:tc>
          <w:tcPr>
            <w:tcW w:w="3539" w:type="dxa"/>
          </w:tcPr>
          <w:p w14:paraId="089CBEB3" w14:textId="77777777" w:rsidR="00C03CC9" w:rsidRPr="00BB399C" w:rsidRDefault="00C03CC9" w:rsidP="00CC4885">
            <w:pPr>
              <w:ind w:left="0"/>
            </w:pPr>
            <w:r w:rsidRPr="00BB399C">
              <w:t>Cables de poder</w:t>
            </w:r>
          </w:p>
        </w:tc>
        <w:tc>
          <w:tcPr>
            <w:tcW w:w="6492" w:type="dxa"/>
          </w:tcPr>
          <w:p w14:paraId="1412FE66" w14:textId="252D9454" w:rsidR="00C03CC9" w:rsidRPr="00BB399C" w:rsidRDefault="00C03CC9" w:rsidP="00CC4885">
            <w:pPr>
              <w:ind w:left="0"/>
            </w:pPr>
            <w:r w:rsidRPr="00BB399C">
              <w:t>De tipo C13/C14 de alta potencia de línea.</w:t>
            </w:r>
          </w:p>
        </w:tc>
      </w:tr>
    </w:tbl>
    <w:p w14:paraId="05A9219F" w14:textId="7B689A51" w:rsidR="00CC4BA5" w:rsidRDefault="00CC4BA5" w:rsidP="00CC4BA5">
      <w:pPr>
        <w:tabs>
          <w:tab w:val="left" w:pos="7716"/>
        </w:tabs>
        <w:ind w:left="567"/>
      </w:pPr>
    </w:p>
    <w:p w14:paraId="79D3383B" w14:textId="5F20C6F1" w:rsidR="00D42F0C" w:rsidRPr="007D4DD9" w:rsidRDefault="00BF6979" w:rsidP="007E730B">
      <w:pPr>
        <w:pStyle w:val="Ttulo1"/>
        <w:spacing w:after="120"/>
        <w:ind w:left="714" w:hanging="357"/>
        <w:rPr>
          <w:lang w:val="es-BO"/>
        </w:rPr>
      </w:pPr>
      <w:bookmarkStart w:id="2" w:name="_Toc235615137"/>
      <w:r>
        <w:rPr>
          <w:lang w:val="es-BO"/>
        </w:rPr>
        <w:t>CAMBIOS Y MODIFICACIONES</w:t>
      </w:r>
      <w:bookmarkEnd w:id="2"/>
    </w:p>
    <w:p w14:paraId="3A410107" w14:textId="3E6D4D7C" w:rsidR="00FF7649" w:rsidRPr="007D4DD9" w:rsidRDefault="00571851" w:rsidP="00A85454">
      <w:pPr>
        <w:ind w:left="567" w:right="283"/>
        <w:rPr>
          <w:lang w:val="es-BO"/>
        </w:rPr>
      </w:pPr>
      <w:r w:rsidRPr="007D4DD9">
        <w:rPr>
          <w:lang w:val="es-BO"/>
        </w:rPr>
        <w:t>L</w:t>
      </w:r>
      <w:r w:rsidR="00D42F0C" w:rsidRPr="007D4DD9">
        <w:rPr>
          <w:lang w:val="es-BO"/>
        </w:rPr>
        <w:t>as modificaciones para reemplazo o</w:t>
      </w:r>
      <w:r w:rsidR="00FF7649" w:rsidRPr="007D4DD9">
        <w:rPr>
          <w:lang w:val="es-BO"/>
        </w:rPr>
        <w:t xml:space="preserve"> mejoras </w:t>
      </w:r>
      <w:r w:rsidR="00D42F0C" w:rsidRPr="007D4DD9">
        <w:rPr>
          <w:lang w:val="es-BO"/>
        </w:rPr>
        <w:t>a cualquier punto de este Pliego</w:t>
      </w:r>
      <w:r w:rsidR="004F473C">
        <w:rPr>
          <w:lang w:val="es-BO"/>
        </w:rPr>
        <w:t>,</w:t>
      </w:r>
      <w:r w:rsidR="00D42F0C" w:rsidRPr="007D4DD9">
        <w:rPr>
          <w:lang w:val="es-BO"/>
        </w:rPr>
        <w:t xml:space="preserve"> </w:t>
      </w:r>
      <w:r w:rsidR="00FF7649" w:rsidRPr="007D4DD9">
        <w:rPr>
          <w:lang w:val="es-BO"/>
        </w:rPr>
        <w:t xml:space="preserve">deberán ser consultadas y aprobadas por el equipo evaluador de YPFB </w:t>
      </w:r>
      <w:r w:rsidR="005B42BF">
        <w:rPr>
          <w:lang w:val="es-BO"/>
        </w:rPr>
        <w:t>TRANSPORTE S.A.</w:t>
      </w:r>
      <w:r w:rsidR="00FF7649" w:rsidRPr="007D4DD9">
        <w:rPr>
          <w:lang w:val="es-BO"/>
        </w:rPr>
        <w:t xml:space="preserve"> durante </w:t>
      </w:r>
      <w:r w:rsidR="00120368">
        <w:rPr>
          <w:lang w:val="es-BO"/>
        </w:rPr>
        <w:t>el tiempo establecido para consultas y recepción</w:t>
      </w:r>
      <w:r w:rsidR="00FF7649" w:rsidRPr="007D4DD9">
        <w:rPr>
          <w:lang w:val="es-BO"/>
        </w:rPr>
        <w:t xml:space="preserve"> </w:t>
      </w:r>
      <w:r w:rsidR="00E43AA2" w:rsidRPr="007D4DD9">
        <w:rPr>
          <w:lang w:val="es-BO"/>
        </w:rPr>
        <w:t>de propuestas</w:t>
      </w:r>
      <w:r w:rsidR="00FF7649" w:rsidRPr="007D4DD9">
        <w:rPr>
          <w:lang w:val="es-BO"/>
        </w:rPr>
        <w:t xml:space="preserve">, para ello </w:t>
      </w:r>
      <w:r w:rsidR="004F473C">
        <w:rPr>
          <w:lang w:val="es-BO"/>
        </w:rPr>
        <w:t xml:space="preserve">el ofertante </w:t>
      </w:r>
      <w:r w:rsidR="00FF7649" w:rsidRPr="007D4DD9">
        <w:rPr>
          <w:lang w:val="es-BO"/>
        </w:rPr>
        <w:t>deberá utilizar el siguiente formato:</w:t>
      </w:r>
    </w:p>
    <w:tbl>
      <w:tblPr>
        <w:tblStyle w:val="Tabladecuadrcula4-nfasis5"/>
        <w:tblW w:w="9356" w:type="dxa"/>
        <w:tblInd w:w="704" w:type="dxa"/>
        <w:tblLook w:val="04A0" w:firstRow="1" w:lastRow="0" w:firstColumn="1" w:lastColumn="0" w:noHBand="0" w:noVBand="1"/>
      </w:tblPr>
      <w:tblGrid>
        <w:gridCol w:w="659"/>
        <w:gridCol w:w="1893"/>
        <w:gridCol w:w="1842"/>
        <w:gridCol w:w="2552"/>
        <w:gridCol w:w="2410"/>
      </w:tblGrid>
      <w:tr w:rsidR="00FF7649" w:rsidRPr="007D4DD9" w14:paraId="4009A8A2" w14:textId="77777777" w:rsidTr="005B4DAB">
        <w:trPr>
          <w:cnfStyle w:val="100000000000" w:firstRow="1" w:lastRow="0" w:firstColumn="0" w:lastColumn="0" w:oddVBand="0" w:evenVBand="0" w:oddHBand="0" w:evenHBand="0" w:firstRowFirstColumn="0" w:firstRowLastColumn="0" w:lastRowFirstColumn="0" w:lastRowLastColumn="0"/>
          <w:trHeight w:val="392"/>
        </w:trPr>
        <w:tc>
          <w:tcPr>
            <w:cnfStyle w:val="001000000000" w:firstRow="0" w:lastRow="0" w:firstColumn="1" w:lastColumn="0" w:oddVBand="0" w:evenVBand="0" w:oddHBand="0" w:evenHBand="0" w:firstRowFirstColumn="0" w:firstRowLastColumn="0" w:lastRowFirstColumn="0" w:lastRowLastColumn="0"/>
            <w:tcW w:w="659" w:type="dxa"/>
            <w:shd w:val="clear" w:color="auto" w:fill="4F81BD" w:themeFill="accent1"/>
            <w:vAlign w:val="center"/>
          </w:tcPr>
          <w:p w14:paraId="796074C7" w14:textId="4E53FA9A" w:rsidR="00FF7649" w:rsidRPr="007D4DD9" w:rsidRDefault="00DB2FFA" w:rsidP="00FF7649">
            <w:pPr>
              <w:spacing w:before="60" w:after="60"/>
              <w:ind w:left="28"/>
              <w:jc w:val="center"/>
              <w:rPr>
                <w:sz w:val="18"/>
                <w:lang w:val="es-BO"/>
              </w:rPr>
            </w:pPr>
            <w:r w:rsidRPr="007D4DD9">
              <w:rPr>
                <w:sz w:val="18"/>
                <w:lang w:val="es-BO"/>
              </w:rPr>
              <w:t>Ítem</w:t>
            </w:r>
          </w:p>
        </w:tc>
        <w:tc>
          <w:tcPr>
            <w:tcW w:w="1893" w:type="dxa"/>
            <w:shd w:val="clear" w:color="auto" w:fill="4F81BD" w:themeFill="accent1"/>
            <w:vAlign w:val="center"/>
          </w:tcPr>
          <w:p w14:paraId="046CF9F2" w14:textId="2C455938" w:rsidR="00FF7649" w:rsidRPr="007D4DD9" w:rsidRDefault="00FF7649" w:rsidP="00FF7649">
            <w:pPr>
              <w:spacing w:before="60" w:after="60"/>
              <w:ind w:left="28"/>
              <w:jc w:val="center"/>
              <w:cnfStyle w:val="100000000000" w:firstRow="1" w:lastRow="0" w:firstColumn="0" w:lastColumn="0" w:oddVBand="0" w:evenVBand="0" w:oddHBand="0" w:evenHBand="0" w:firstRowFirstColumn="0" w:firstRowLastColumn="0" w:lastRowFirstColumn="0" w:lastRowLastColumn="0"/>
              <w:rPr>
                <w:sz w:val="18"/>
                <w:lang w:val="es-BO"/>
              </w:rPr>
            </w:pPr>
            <w:r w:rsidRPr="007D4DD9">
              <w:rPr>
                <w:sz w:val="18"/>
                <w:lang w:val="es-BO"/>
              </w:rPr>
              <w:t>Numero de parte a reemplazar</w:t>
            </w:r>
          </w:p>
        </w:tc>
        <w:tc>
          <w:tcPr>
            <w:tcW w:w="1842" w:type="dxa"/>
            <w:shd w:val="clear" w:color="auto" w:fill="4F81BD" w:themeFill="accent1"/>
            <w:vAlign w:val="center"/>
          </w:tcPr>
          <w:p w14:paraId="63BD71EF" w14:textId="54C09F3B" w:rsidR="00FF7649" w:rsidRPr="007D4DD9" w:rsidRDefault="00FF7649" w:rsidP="00FF7649">
            <w:pPr>
              <w:spacing w:before="60" w:after="60"/>
              <w:ind w:left="28"/>
              <w:jc w:val="center"/>
              <w:cnfStyle w:val="100000000000" w:firstRow="1" w:lastRow="0" w:firstColumn="0" w:lastColumn="0" w:oddVBand="0" w:evenVBand="0" w:oddHBand="0" w:evenHBand="0" w:firstRowFirstColumn="0" w:firstRowLastColumn="0" w:lastRowFirstColumn="0" w:lastRowLastColumn="0"/>
              <w:rPr>
                <w:sz w:val="18"/>
                <w:lang w:val="es-BO"/>
              </w:rPr>
            </w:pPr>
            <w:r w:rsidRPr="007D4DD9">
              <w:rPr>
                <w:sz w:val="18"/>
                <w:lang w:val="es-BO"/>
              </w:rPr>
              <w:t>Numero de parte Propuesto</w:t>
            </w:r>
          </w:p>
        </w:tc>
        <w:tc>
          <w:tcPr>
            <w:tcW w:w="2552" w:type="dxa"/>
            <w:shd w:val="clear" w:color="auto" w:fill="4F81BD" w:themeFill="accent1"/>
            <w:vAlign w:val="center"/>
          </w:tcPr>
          <w:p w14:paraId="75C8C06D" w14:textId="3F8282C7" w:rsidR="00FF7649" w:rsidRPr="007D4DD9" w:rsidRDefault="00FF7649" w:rsidP="00FF7649">
            <w:pPr>
              <w:spacing w:before="60" w:after="60"/>
              <w:ind w:left="28"/>
              <w:jc w:val="center"/>
              <w:cnfStyle w:val="100000000000" w:firstRow="1" w:lastRow="0" w:firstColumn="0" w:lastColumn="0" w:oddVBand="0" w:evenVBand="0" w:oddHBand="0" w:evenHBand="0" w:firstRowFirstColumn="0" w:firstRowLastColumn="0" w:lastRowFirstColumn="0" w:lastRowLastColumn="0"/>
              <w:rPr>
                <w:sz w:val="18"/>
                <w:lang w:val="es-BO"/>
              </w:rPr>
            </w:pPr>
            <w:r w:rsidRPr="007D4DD9">
              <w:rPr>
                <w:sz w:val="18"/>
                <w:lang w:val="es-BO"/>
              </w:rPr>
              <w:t>Descripción del Componente propuesto</w:t>
            </w:r>
          </w:p>
        </w:tc>
        <w:tc>
          <w:tcPr>
            <w:tcW w:w="2410" w:type="dxa"/>
            <w:shd w:val="clear" w:color="auto" w:fill="4F81BD" w:themeFill="accent1"/>
            <w:vAlign w:val="center"/>
          </w:tcPr>
          <w:p w14:paraId="318B174D" w14:textId="77777777" w:rsidR="00FF7649" w:rsidRPr="007D4DD9" w:rsidRDefault="00FF7649" w:rsidP="00FF7649">
            <w:pPr>
              <w:spacing w:before="60" w:after="60"/>
              <w:ind w:left="28"/>
              <w:jc w:val="center"/>
              <w:cnfStyle w:val="100000000000" w:firstRow="1" w:lastRow="0" w:firstColumn="0" w:lastColumn="0" w:oddVBand="0" w:evenVBand="0" w:oddHBand="0" w:evenHBand="0" w:firstRowFirstColumn="0" w:firstRowLastColumn="0" w:lastRowFirstColumn="0" w:lastRowLastColumn="0"/>
              <w:rPr>
                <w:sz w:val="18"/>
                <w:lang w:val="es-BO"/>
              </w:rPr>
            </w:pPr>
            <w:r w:rsidRPr="007D4DD9">
              <w:rPr>
                <w:sz w:val="18"/>
                <w:lang w:val="es-BO"/>
              </w:rPr>
              <w:t>Motivo del Cambio</w:t>
            </w:r>
          </w:p>
        </w:tc>
      </w:tr>
      <w:tr w:rsidR="00FF7649" w:rsidRPr="007D4DD9" w14:paraId="69E17CFD" w14:textId="77777777" w:rsidTr="005B4D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9" w:type="dxa"/>
            <w:shd w:val="clear" w:color="auto" w:fill="FFFFFF" w:themeFill="background1"/>
          </w:tcPr>
          <w:p w14:paraId="4D972984" w14:textId="77777777" w:rsidR="00FF7649" w:rsidRPr="007D4DD9" w:rsidRDefault="00FF7649" w:rsidP="00340784">
            <w:pPr>
              <w:rPr>
                <w:lang w:val="es-BO"/>
              </w:rPr>
            </w:pPr>
          </w:p>
        </w:tc>
        <w:tc>
          <w:tcPr>
            <w:tcW w:w="1893" w:type="dxa"/>
            <w:shd w:val="clear" w:color="auto" w:fill="FFFFFF" w:themeFill="background1"/>
          </w:tcPr>
          <w:p w14:paraId="3B207E8D" w14:textId="77777777" w:rsidR="00FF7649" w:rsidRPr="007D4DD9" w:rsidRDefault="00FF7649" w:rsidP="00340784">
            <w:pPr>
              <w:cnfStyle w:val="000000100000" w:firstRow="0" w:lastRow="0" w:firstColumn="0" w:lastColumn="0" w:oddVBand="0" w:evenVBand="0" w:oddHBand="1" w:evenHBand="0" w:firstRowFirstColumn="0" w:firstRowLastColumn="0" w:lastRowFirstColumn="0" w:lastRowLastColumn="0"/>
              <w:rPr>
                <w:lang w:val="es-BO"/>
              </w:rPr>
            </w:pPr>
          </w:p>
        </w:tc>
        <w:tc>
          <w:tcPr>
            <w:tcW w:w="1842" w:type="dxa"/>
            <w:shd w:val="clear" w:color="auto" w:fill="FFFFFF" w:themeFill="background1"/>
          </w:tcPr>
          <w:p w14:paraId="68A3B9A4" w14:textId="77777777" w:rsidR="00FF7649" w:rsidRPr="007D4DD9" w:rsidRDefault="00FF7649" w:rsidP="00340784">
            <w:pPr>
              <w:cnfStyle w:val="000000100000" w:firstRow="0" w:lastRow="0" w:firstColumn="0" w:lastColumn="0" w:oddVBand="0" w:evenVBand="0" w:oddHBand="1" w:evenHBand="0" w:firstRowFirstColumn="0" w:firstRowLastColumn="0" w:lastRowFirstColumn="0" w:lastRowLastColumn="0"/>
              <w:rPr>
                <w:lang w:val="es-BO"/>
              </w:rPr>
            </w:pPr>
          </w:p>
        </w:tc>
        <w:tc>
          <w:tcPr>
            <w:tcW w:w="2552" w:type="dxa"/>
            <w:shd w:val="clear" w:color="auto" w:fill="FFFFFF" w:themeFill="background1"/>
          </w:tcPr>
          <w:p w14:paraId="6C15C149" w14:textId="77777777" w:rsidR="00FF7649" w:rsidRPr="007D4DD9" w:rsidRDefault="00FF7649" w:rsidP="00340784">
            <w:pPr>
              <w:cnfStyle w:val="000000100000" w:firstRow="0" w:lastRow="0" w:firstColumn="0" w:lastColumn="0" w:oddVBand="0" w:evenVBand="0" w:oddHBand="1" w:evenHBand="0" w:firstRowFirstColumn="0" w:firstRowLastColumn="0" w:lastRowFirstColumn="0" w:lastRowLastColumn="0"/>
              <w:rPr>
                <w:lang w:val="es-BO"/>
              </w:rPr>
            </w:pPr>
          </w:p>
        </w:tc>
        <w:tc>
          <w:tcPr>
            <w:tcW w:w="2410" w:type="dxa"/>
            <w:shd w:val="clear" w:color="auto" w:fill="FFFFFF" w:themeFill="background1"/>
          </w:tcPr>
          <w:p w14:paraId="19A4FF43" w14:textId="77777777" w:rsidR="00FF7649" w:rsidRPr="007D4DD9" w:rsidRDefault="00FF7649" w:rsidP="00340784">
            <w:pPr>
              <w:cnfStyle w:val="000000100000" w:firstRow="0" w:lastRow="0" w:firstColumn="0" w:lastColumn="0" w:oddVBand="0" w:evenVBand="0" w:oddHBand="1" w:evenHBand="0" w:firstRowFirstColumn="0" w:firstRowLastColumn="0" w:lastRowFirstColumn="0" w:lastRowLastColumn="0"/>
              <w:rPr>
                <w:lang w:val="es-BO"/>
              </w:rPr>
            </w:pPr>
          </w:p>
        </w:tc>
      </w:tr>
    </w:tbl>
    <w:p w14:paraId="0F393392" w14:textId="386B310E" w:rsidR="00FF7649" w:rsidRDefault="00571851" w:rsidP="00A85454">
      <w:pPr>
        <w:spacing w:before="120"/>
        <w:ind w:left="567" w:right="283"/>
        <w:rPr>
          <w:lang w:val="es-BO"/>
        </w:rPr>
      </w:pPr>
      <w:r w:rsidRPr="007D4DD9">
        <w:rPr>
          <w:lang w:val="es-BO"/>
        </w:rPr>
        <w:t xml:space="preserve">Se </w:t>
      </w:r>
      <w:r w:rsidR="00DB2FFA" w:rsidRPr="007D4DD9">
        <w:rPr>
          <w:lang w:val="es-BO"/>
        </w:rPr>
        <w:t>aclara</w:t>
      </w:r>
      <w:r w:rsidRPr="007D4DD9">
        <w:rPr>
          <w:lang w:val="es-BO"/>
        </w:rPr>
        <w:t xml:space="preserve"> que c</w:t>
      </w:r>
      <w:r w:rsidR="00FF7649" w:rsidRPr="007D4DD9">
        <w:rPr>
          <w:lang w:val="es-BO"/>
        </w:rPr>
        <w:t>ualquier modificación que no esté consensuada</w:t>
      </w:r>
      <w:r w:rsidRPr="007D4DD9">
        <w:rPr>
          <w:lang w:val="es-BO"/>
        </w:rPr>
        <w:t xml:space="preserve"> con YPFB </w:t>
      </w:r>
      <w:r w:rsidR="005B42BF">
        <w:rPr>
          <w:lang w:val="es-BO"/>
        </w:rPr>
        <w:t>TRANSPORTE S.A.</w:t>
      </w:r>
      <w:r w:rsidR="004F473C">
        <w:rPr>
          <w:lang w:val="es-BO"/>
        </w:rPr>
        <w:t xml:space="preserve"> S</w:t>
      </w:r>
      <w:r w:rsidR="00FF7649" w:rsidRPr="007D4DD9">
        <w:rPr>
          <w:lang w:val="es-BO"/>
        </w:rPr>
        <w:t>erá considerada como incumplimiento y descalificación.</w:t>
      </w:r>
    </w:p>
    <w:p w14:paraId="6B8BF07A" w14:textId="4A131E62" w:rsidR="00C41BBB" w:rsidRPr="007D4DD9" w:rsidRDefault="00D722D9" w:rsidP="007E730B">
      <w:pPr>
        <w:pStyle w:val="Ttulo1"/>
        <w:spacing w:after="120"/>
        <w:ind w:left="714" w:hanging="357"/>
        <w:rPr>
          <w:lang w:val="es-BO"/>
        </w:rPr>
      </w:pPr>
      <w:bookmarkStart w:id="3" w:name="_Toc235615138"/>
      <w:r>
        <w:rPr>
          <w:lang w:val="es-BO"/>
        </w:rPr>
        <w:t>SERVICIO</w:t>
      </w:r>
      <w:r w:rsidR="00CC4885">
        <w:rPr>
          <w:lang w:val="es-BO"/>
        </w:rPr>
        <w:t>S</w:t>
      </w:r>
      <w:r>
        <w:rPr>
          <w:lang w:val="es-BO"/>
        </w:rPr>
        <w:t xml:space="preserve"> ASOCIADOS</w:t>
      </w:r>
      <w:bookmarkEnd w:id="3"/>
    </w:p>
    <w:p w14:paraId="3EFD9AA1" w14:textId="77777777" w:rsidR="007D4212" w:rsidRDefault="007D4212" w:rsidP="007D4212">
      <w:pPr>
        <w:pStyle w:val="Textosinformato"/>
        <w:numPr>
          <w:ilvl w:val="1"/>
          <w:numId w:val="3"/>
        </w:numPr>
        <w:spacing w:after="120"/>
        <w:ind w:left="1134" w:right="283"/>
        <w:rPr>
          <w:rFonts w:ascii="Arial" w:hAnsi="Arial"/>
          <w:lang w:val="es-BO"/>
        </w:rPr>
      </w:pPr>
      <w:r w:rsidRPr="004F20A5">
        <w:rPr>
          <w:rFonts w:ascii="Arial" w:hAnsi="Arial"/>
          <w:lang w:val="es-BO"/>
        </w:rPr>
        <w:t xml:space="preserve">La compra de los componentes, software de administración, equipos, licencias y soluciones listadas anteriormente será bajo la modalidad "llave en mano" AUTOSUFICIENTE, donde por solución autosuficiente se entiende: </w:t>
      </w:r>
    </w:p>
    <w:p w14:paraId="72957752" w14:textId="2221F3B6" w:rsidR="00064F73" w:rsidRPr="007D4DD9" w:rsidRDefault="007D4212">
      <w:pPr>
        <w:pStyle w:val="Textosinformato"/>
        <w:numPr>
          <w:ilvl w:val="0"/>
          <w:numId w:val="8"/>
        </w:numPr>
        <w:spacing w:after="120"/>
        <w:ind w:right="283"/>
        <w:rPr>
          <w:rFonts w:ascii="Arial" w:hAnsi="Arial"/>
          <w:lang w:val="es-BO"/>
        </w:rPr>
      </w:pPr>
      <w:r>
        <w:rPr>
          <w:rFonts w:ascii="Arial" w:hAnsi="Arial"/>
          <w:lang w:val="es-BO"/>
        </w:rPr>
        <w:t>T</w:t>
      </w:r>
      <w:r w:rsidRPr="004F20A5">
        <w:rPr>
          <w:rFonts w:ascii="Arial" w:hAnsi="Arial"/>
          <w:lang w:val="es-BO"/>
        </w:rPr>
        <w:t>odos los elementos de hardware, software, licencias, materiales y servicios, que no hayan sido contemplados por el proveedor luego de la revisión de especificaciones y consultas durante la licitación, serán enteramente responsabilidad del oferente, sin costo alguno para YPFB TRANSPORTE S.A.</w:t>
      </w:r>
    </w:p>
    <w:p w14:paraId="4CC15DC8" w14:textId="1D746803" w:rsidR="00064F73" w:rsidRPr="007D4DD9" w:rsidRDefault="007D4212" w:rsidP="0083782F">
      <w:pPr>
        <w:pStyle w:val="Textosinformato"/>
        <w:numPr>
          <w:ilvl w:val="1"/>
          <w:numId w:val="3"/>
        </w:numPr>
        <w:spacing w:after="120"/>
        <w:ind w:left="1134" w:right="283"/>
        <w:rPr>
          <w:rFonts w:ascii="Arial" w:hAnsi="Arial"/>
          <w:lang w:val="es-BO"/>
        </w:rPr>
      </w:pPr>
      <w:r w:rsidRPr="004F20A5">
        <w:rPr>
          <w:rFonts w:ascii="Arial" w:hAnsi="Arial"/>
          <w:lang w:val="es-BO"/>
        </w:rPr>
        <w:t xml:space="preserve">Las configuraciones y especificaciones descritas en el </w:t>
      </w:r>
      <w:r w:rsidR="00CF35A5">
        <w:rPr>
          <w:rFonts w:ascii="Arial" w:hAnsi="Arial"/>
          <w:lang w:val="es-BO"/>
        </w:rPr>
        <w:t>Punto</w:t>
      </w:r>
      <w:r w:rsidRPr="004F20A5">
        <w:rPr>
          <w:rFonts w:ascii="Arial" w:hAnsi="Arial"/>
          <w:lang w:val="es-BO"/>
        </w:rPr>
        <w:t xml:space="preserve"> 2</w:t>
      </w:r>
      <w:r w:rsidR="00CF35A5">
        <w:rPr>
          <w:rFonts w:ascii="Arial" w:hAnsi="Arial"/>
          <w:lang w:val="es-BO"/>
        </w:rPr>
        <w:t xml:space="preserve"> – Alcance de la compra,</w:t>
      </w:r>
      <w:r w:rsidRPr="004F20A5">
        <w:rPr>
          <w:rFonts w:ascii="Arial" w:hAnsi="Arial"/>
          <w:lang w:val="es-BO"/>
        </w:rPr>
        <w:t xml:space="preserve"> contemplan únicamente los principales componentes, es responsabilidad del proveedor la validación e inclusión de otros componentes internos y/o externos que sean requeridos para el correcto funcionamiento de los equipos en los ambientes </w:t>
      </w:r>
      <w:r w:rsidRPr="00287BCE">
        <w:rPr>
          <w:rFonts w:ascii="Arial" w:hAnsi="Arial"/>
          <w:lang w:val="es-BO"/>
        </w:rPr>
        <w:t xml:space="preserve">descritos en el </w:t>
      </w:r>
      <w:r w:rsidR="00956B02" w:rsidRPr="00956B02">
        <w:rPr>
          <w:rFonts w:ascii="Arial" w:hAnsi="Arial"/>
          <w:b/>
          <w:bCs/>
          <w:lang w:val="es-BO"/>
        </w:rPr>
        <w:t>A</w:t>
      </w:r>
      <w:r w:rsidRPr="00956B02">
        <w:rPr>
          <w:rFonts w:ascii="Arial" w:hAnsi="Arial"/>
          <w:b/>
          <w:bCs/>
          <w:lang w:val="es-BO"/>
        </w:rPr>
        <w:t>nexo</w:t>
      </w:r>
      <w:r w:rsidR="00956B02" w:rsidRPr="00956B02">
        <w:rPr>
          <w:rFonts w:ascii="Arial" w:hAnsi="Arial"/>
          <w:b/>
          <w:bCs/>
          <w:lang w:val="es-BO"/>
        </w:rPr>
        <w:t xml:space="preserve"> E-2</w:t>
      </w:r>
      <w:r w:rsidRPr="00287BCE">
        <w:rPr>
          <w:rFonts w:ascii="Arial" w:hAnsi="Arial"/>
          <w:lang w:val="es-BO"/>
        </w:rPr>
        <w:t>,</w:t>
      </w:r>
      <w:r w:rsidRPr="004F20A5">
        <w:rPr>
          <w:rFonts w:ascii="Arial" w:hAnsi="Arial"/>
          <w:lang w:val="es-BO"/>
        </w:rPr>
        <w:t xml:space="preserve"> como ser: ventiladores internos, cables de conexión interna, adaptadores, Cables, Terminales de energía eléctrica, Kits para Montaje, y cualquier otro material necesario para el correcto funcionamiento de los equipos.</w:t>
      </w:r>
    </w:p>
    <w:p w14:paraId="3B21C228" w14:textId="381A5771" w:rsidR="00064F73" w:rsidRDefault="007D4212" w:rsidP="0083782F">
      <w:pPr>
        <w:pStyle w:val="Textosinformato"/>
        <w:numPr>
          <w:ilvl w:val="1"/>
          <w:numId w:val="3"/>
        </w:numPr>
        <w:spacing w:after="0"/>
        <w:ind w:left="1134" w:right="283"/>
        <w:rPr>
          <w:rFonts w:ascii="Arial" w:hAnsi="Arial"/>
          <w:lang w:val="es-BO"/>
        </w:rPr>
      </w:pPr>
      <w:r w:rsidRPr="007D4212">
        <w:rPr>
          <w:rFonts w:ascii="Arial" w:hAnsi="Arial"/>
          <w:lang w:val="es-BO"/>
        </w:rPr>
        <w:t>La entrega del equipamiento y accesorios deberá incluir soporte tanto de hardware, software y servicios de manera directa del fabricante</w:t>
      </w:r>
      <w:r w:rsidR="000351DF">
        <w:rPr>
          <w:rFonts w:ascii="Arial" w:hAnsi="Arial"/>
          <w:lang w:val="es-BO"/>
        </w:rPr>
        <w:t xml:space="preserve"> de la marca </w:t>
      </w:r>
      <w:r w:rsidRPr="007D4212">
        <w:rPr>
          <w:rFonts w:ascii="Arial" w:hAnsi="Arial"/>
          <w:lang w:val="es-BO"/>
        </w:rPr>
        <w:t>hacia YPFB TRANSPORTE S.A., lo cual se aplicará de acuerdo a lo especificado en cada equipo.</w:t>
      </w:r>
    </w:p>
    <w:p w14:paraId="54063B4C" w14:textId="68213048" w:rsidR="00DD5F57" w:rsidRDefault="00DD5F57" w:rsidP="00DD5F57">
      <w:pPr>
        <w:pStyle w:val="Textosinformato"/>
        <w:numPr>
          <w:ilvl w:val="1"/>
          <w:numId w:val="3"/>
        </w:numPr>
        <w:spacing w:after="0"/>
        <w:ind w:left="1134" w:right="283"/>
        <w:rPr>
          <w:rFonts w:ascii="Arial" w:hAnsi="Arial"/>
          <w:lang w:val="es-BO"/>
        </w:rPr>
      </w:pPr>
      <w:r w:rsidRPr="004F20A5">
        <w:rPr>
          <w:rFonts w:ascii="Arial" w:hAnsi="Arial"/>
          <w:lang w:val="es-BO"/>
        </w:rPr>
        <w:t>Se deberá</w:t>
      </w:r>
      <w:r>
        <w:rPr>
          <w:rFonts w:ascii="Arial" w:hAnsi="Arial"/>
          <w:lang w:val="es-BO"/>
        </w:rPr>
        <w:t>n</w:t>
      </w:r>
      <w:r w:rsidRPr="004F20A5">
        <w:rPr>
          <w:rFonts w:ascii="Arial" w:hAnsi="Arial"/>
          <w:lang w:val="es-BO"/>
        </w:rPr>
        <w:t xml:space="preserve"> </w:t>
      </w:r>
      <w:r w:rsidR="00B928AB">
        <w:rPr>
          <w:rFonts w:ascii="Arial" w:hAnsi="Arial"/>
          <w:lang w:val="es-BO"/>
        </w:rPr>
        <w:t xml:space="preserve">incluir </w:t>
      </w:r>
      <w:r>
        <w:rPr>
          <w:rFonts w:ascii="Arial" w:hAnsi="Arial"/>
          <w:lang w:val="es-BO"/>
        </w:rPr>
        <w:t xml:space="preserve">los </w:t>
      </w:r>
      <w:r w:rsidRPr="004F20A5">
        <w:rPr>
          <w:rFonts w:ascii="Arial" w:hAnsi="Arial"/>
          <w:lang w:val="es-BO"/>
        </w:rPr>
        <w:t>servicio</w:t>
      </w:r>
      <w:r>
        <w:rPr>
          <w:rFonts w:ascii="Arial" w:hAnsi="Arial"/>
          <w:lang w:val="es-BO"/>
        </w:rPr>
        <w:t>s</w:t>
      </w:r>
      <w:r w:rsidRPr="004F20A5">
        <w:rPr>
          <w:rFonts w:ascii="Arial" w:hAnsi="Arial"/>
          <w:lang w:val="es-BO"/>
        </w:rPr>
        <w:t xml:space="preserve"> de instalación y configuración, de acuerdo a los siguientes requerimientos:</w:t>
      </w:r>
    </w:p>
    <w:p w14:paraId="205964FB" w14:textId="77777777" w:rsidR="00060875" w:rsidRPr="004F20A5" w:rsidRDefault="00060875" w:rsidP="00060875">
      <w:pPr>
        <w:pStyle w:val="Textosinformato"/>
        <w:spacing w:after="0"/>
        <w:ind w:left="1134" w:right="283"/>
        <w:rPr>
          <w:rFonts w:ascii="Arial" w:hAnsi="Arial"/>
          <w:lang w:val="es-BO"/>
        </w:rPr>
      </w:pPr>
    </w:p>
    <w:p w14:paraId="2083C63B" w14:textId="77777777" w:rsidR="00060875" w:rsidRPr="00180DC8" w:rsidRDefault="00060875" w:rsidP="00060875">
      <w:pPr>
        <w:pStyle w:val="Textosinformato"/>
        <w:numPr>
          <w:ilvl w:val="0"/>
          <w:numId w:val="9"/>
        </w:numPr>
        <w:spacing w:after="0"/>
        <w:ind w:right="283"/>
        <w:rPr>
          <w:rFonts w:ascii="Arial" w:hAnsi="Arial"/>
          <w:lang w:val="es-BO"/>
        </w:rPr>
      </w:pPr>
      <w:r w:rsidRPr="00242332">
        <w:rPr>
          <w:rFonts w:ascii="Arial" w:hAnsi="Arial"/>
          <w:lang w:val="es-BO"/>
        </w:rPr>
        <w:t>La instalación</w:t>
      </w:r>
      <w:r>
        <w:rPr>
          <w:rFonts w:ascii="Arial" w:hAnsi="Arial"/>
          <w:lang w:val="es-BO"/>
        </w:rPr>
        <w:t xml:space="preserve">, montaje y configuración </w:t>
      </w:r>
      <w:r w:rsidRPr="00242332">
        <w:rPr>
          <w:rFonts w:ascii="Arial" w:hAnsi="Arial"/>
          <w:lang w:val="es-BO"/>
        </w:rPr>
        <w:t>de todo el equipamiento</w:t>
      </w:r>
      <w:r>
        <w:rPr>
          <w:rFonts w:ascii="Arial" w:hAnsi="Arial"/>
          <w:lang w:val="es-BO"/>
        </w:rPr>
        <w:t>, incluyendo los</w:t>
      </w:r>
      <w:r w:rsidRPr="00242332">
        <w:rPr>
          <w:rFonts w:ascii="Arial" w:hAnsi="Arial"/>
          <w:lang w:val="es-BO"/>
        </w:rPr>
        <w:t xml:space="preserve"> servicios asociados</w:t>
      </w:r>
      <w:r>
        <w:rPr>
          <w:rFonts w:ascii="Arial" w:hAnsi="Arial"/>
          <w:lang w:val="es-BO"/>
        </w:rPr>
        <w:t xml:space="preserve"> que</w:t>
      </w:r>
      <w:r w:rsidRPr="00242332">
        <w:rPr>
          <w:rFonts w:ascii="Arial" w:hAnsi="Arial"/>
          <w:lang w:val="es-BO"/>
        </w:rPr>
        <w:t xml:space="preserve"> deberá contemplar todas las configuraciones necesarias, para el correcto funcionamiento d</w:t>
      </w:r>
      <w:r>
        <w:rPr>
          <w:rFonts w:ascii="Arial" w:hAnsi="Arial"/>
          <w:lang w:val="es-BO"/>
        </w:rPr>
        <w:t xml:space="preserve">el equipamiento ofertado </w:t>
      </w:r>
      <w:r w:rsidRPr="00242332">
        <w:rPr>
          <w:rFonts w:ascii="Arial" w:hAnsi="Arial"/>
          <w:lang w:val="es-BO"/>
        </w:rPr>
        <w:t xml:space="preserve">y su </w:t>
      </w:r>
      <w:r>
        <w:rPr>
          <w:rFonts w:ascii="Arial" w:hAnsi="Arial"/>
          <w:lang w:val="es-BO"/>
        </w:rPr>
        <w:t>adecuada</w:t>
      </w:r>
      <w:r w:rsidRPr="00242332">
        <w:rPr>
          <w:rFonts w:ascii="Arial" w:hAnsi="Arial"/>
          <w:lang w:val="es-BO"/>
        </w:rPr>
        <w:t xml:space="preserve"> </w:t>
      </w:r>
      <w:r w:rsidRPr="00180DC8">
        <w:rPr>
          <w:rFonts w:ascii="Arial" w:hAnsi="Arial"/>
          <w:lang w:val="es-BO"/>
        </w:rPr>
        <w:t>integración con los host’s de virtualización, switches SAN y demás dispositivos que se tienen dentro de YPFB TRANSPORTE S.A.</w:t>
      </w:r>
    </w:p>
    <w:p w14:paraId="7A587F20" w14:textId="77777777" w:rsidR="00060875" w:rsidRPr="00180DC8" w:rsidRDefault="00060875" w:rsidP="00060875">
      <w:pPr>
        <w:pStyle w:val="Textosinformato"/>
        <w:numPr>
          <w:ilvl w:val="0"/>
          <w:numId w:val="9"/>
        </w:numPr>
        <w:spacing w:after="0"/>
        <w:ind w:right="283"/>
        <w:rPr>
          <w:rFonts w:ascii="Arial" w:hAnsi="Arial"/>
          <w:lang w:val="es-BO"/>
        </w:rPr>
      </w:pPr>
      <w:r w:rsidRPr="00180DC8">
        <w:rPr>
          <w:rFonts w:ascii="Arial" w:hAnsi="Arial"/>
          <w:lang w:val="es-BO"/>
        </w:rPr>
        <w:t>A continuación, se detallan los dispositivos ya existentes en YPFB TRANSPORTE S.A. con los cuales el equipamiento ofertado deberá ser compatible:</w:t>
      </w:r>
    </w:p>
    <w:p w14:paraId="3011E995" w14:textId="77777777" w:rsidR="00060875" w:rsidRPr="00180DC8" w:rsidRDefault="00060875" w:rsidP="00060875">
      <w:pPr>
        <w:pStyle w:val="Textosinformato"/>
        <w:spacing w:after="0"/>
        <w:ind w:left="1854" w:right="283"/>
        <w:rPr>
          <w:rFonts w:ascii="Arial" w:hAnsi="Arial"/>
          <w:lang w:val="es-BO"/>
        </w:rPr>
      </w:pPr>
    </w:p>
    <w:p w14:paraId="3A3AD5D1" w14:textId="77777777" w:rsidR="00060875" w:rsidRPr="00180DC8" w:rsidRDefault="00060875" w:rsidP="00060875">
      <w:pPr>
        <w:pStyle w:val="Textosinformato"/>
        <w:numPr>
          <w:ilvl w:val="1"/>
          <w:numId w:val="9"/>
        </w:numPr>
        <w:spacing w:after="0"/>
        <w:ind w:right="283"/>
        <w:rPr>
          <w:rFonts w:ascii="Arial" w:hAnsi="Arial"/>
          <w:lang w:val="pt-BR"/>
        </w:rPr>
      </w:pPr>
      <w:r w:rsidRPr="00180DC8">
        <w:rPr>
          <w:rFonts w:ascii="Arial" w:hAnsi="Arial"/>
          <w:lang w:val="pt-BR"/>
        </w:rPr>
        <w:lastRenderedPageBreak/>
        <w:t>Cisco NEXUS 9000 N9K-C93180YC-EX.</w:t>
      </w:r>
    </w:p>
    <w:p w14:paraId="7E2980D9" w14:textId="77777777" w:rsidR="00060875" w:rsidRPr="00180DC8" w:rsidRDefault="00060875" w:rsidP="00060875">
      <w:pPr>
        <w:pStyle w:val="Textosinformato"/>
        <w:numPr>
          <w:ilvl w:val="1"/>
          <w:numId w:val="9"/>
        </w:numPr>
        <w:spacing w:after="0"/>
        <w:ind w:right="283"/>
        <w:rPr>
          <w:rFonts w:ascii="Arial" w:hAnsi="Arial"/>
        </w:rPr>
      </w:pPr>
      <w:r w:rsidRPr="00180DC8">
        <w:rPr>
          <w:rFonts w:ascii="Arial" w:hAnsi="Arial"/>
        </w:rPr>
        <w:t>HPE StoreFabric SN3600B a 32 Gbps.</w:t>
      </w:r>
    </w:p>
    <w:p w14:paraId="19410171" w14:textId="77777777" w:rsidR="00060875" w:rsidRPr="00180DC8" w:rsidRDefault="00060875" w:rsidP="00060875">
      <w:pPr>
        <w:pStyle w:val="Textosinformato"/>
        <w:numPr>
          <w:ilvl w:val="1"/>
          <w:numId w:val="9"/>
        </w:numPr>
        <w:spacing w:after="0"/>
        <w:ind w:right="283"/>
        <w:rPr>
          <w:rFonts w:ascii="Arial" w:hAnsi="Arial"/>
          <w:lang w:val="es-BO"/>
        </w:rPr>
      </w:pPr>
      <w:r w:rsidRPr="00180DC8">
        <w:rPr>
          <w:rFonts w:ascii="Arial" w:hAnsi="Arial"/>
        </w:rPr>
        <w:t>HPE Frame Synergy 12000.</w:t>
      </w:r>
    </w:p>
    <w:p w14:paraId="58784662" w14:textId="1D1E0C4D" w:rsidR="006E79D3" w:rsidRPr="00180DC8" w:rsidRDefault="00180DC8" w:rsidP="006E79D3">
      <w:pPr>
        <w:pStyle w:val="Textosinformato"/>
        <w:numPr>
          <w:ilvl w:val="2"/>
          <w:numId w:val="9"/>
        </w:numPr>
        <w:spacing w:after="0"/>
        <w:ind w:right="283"/>
        <w:rPr>
          <w:rFonts w:ascii="Arial" w:hAnsi="Arial"/>
          <w:lang w:val="es-BO"/>
        </w:rPr>
      </w:pPr>
      <w:r w:rsidRPr="00180DC8">
        <w:rPr>
          <w:rFonts w:ascii="Arial" w:hAnsi="Arial"/>
        </w:rPr>
        <w:t>Servidores s</w:t>
      </w:r>
      <w:r w:rsidR="006E79D3" w:rsidRPr="00180DC8">
        <w:rPr>
          <w:rFonts w:ascii="Arial" w:hAnsi="Arial"/>
        </w:rPr>
        <w:t>ynergy 480 Gen 10</w:t>
      </w:r>
    </w:p>
    <w:p w14:paraId="6DE10239" w14:textId="71FA91DA" w:rsidR="00060875" w:rsidRPr="00180DC8" w:rsidRDefault="00180DC8" w:rsidP="00180DC8">
      <w:pPr>
        <w:pStyle w:val="Textosinformato"/>
        <w:numPr>
          <w:ilvl w:val="3"/>
          <w:numId w:val="9"/>
        </w:numPr>
        <w:spacing w:after="0"/>
        <w:ind w:right="283"/>
        <w:rPr>
          <w:rFonts w:ascii="Arial" w:hAnsi="Arial"/>
        </w:rPr>
      </w:pPr>
      <w:r w:rsidRPr="00180DC8">
        <w:rPr>
          <w:rFonts w:ascii="Arial" w:hAnsi="Arial"/>
        </w:rPr>
        <w:t xml:space="preserve">HBA: </w:t>
      </w:r>
      <w:r w:rsidR="006E79D3" w:rsidRPr="00180DC8">
        <w:rPr>
          <w:rFonts w:ascii="Arial" w:hAnsi="Arial"/>
        </w:rPr>
        <w:t>Synergy 3830C 16G FC</w:t>
      </w:r>
    </w:p>
    <w:p w14:paraId="6C1F2B0F" w14:textId="77777777" w:rsidR="00060875" w:rsidRPr="00180DC8" w:rsidRDefault="00060875" w:rsidP="00060875">
      <w:pPr>
        <w:pStyle w:val="Textosinformato"/>
        <w:numPr>
          <w:ilvl w:val="1"/>
          <w:numId w:val="9"/>
        </w:numPr>
        <w:spacing w:after="0"/>
        <w:ind w:right="283"/>
        <w:rPr>
          <w:rFonts w:ascii="Arial" w:hAnsi="Arial"/>
        </w:rPr>
      </w:pPr>
      <w:r w:rsidRPr="00180DC8">
        <w:rPr>
          <w:rFonts w:ascii="Arial" w:hAnsi="Arial"/>
          <w:color w:val="333333"/>
          <w:shd w:val="clear" w:color="auto" w:fill="FFFFFF"/>
        </w:rPr>
        <w:t>Servidor HPE Proliant DL380 G10.</w:t>
      </w:r>
    </w:p>
    <w:p w14:paraId="69D8AA14" w14:textId="6E60C40C" w:rsidR="00180DC8" w:rsidRPr="00180DC8" w:rsidRDefault="00180DC8" w:rsidP="00180DC8">
      <w:pPr>
        <w:pStyle w:val="Textosinformato"/>
        <w:numPr>
          <w:ilvl w:val="2"/>
          <w:numId w:val="9"/>
        </w:numPr>
        <w:spacing w:after="0"/>
        <w:ind w:right="283"/>
        <w:rPr>
          <w:rFonts w:ascii="Arial" w:hAnsi="Arial"/>
        </w:rPr>
      </w:pPr>
      <w:r w:rsidRPr="00180DC8">
        <w:rPr>
          <w:rFonts w:ascii="Arial" w:hAnsi="Arial"/>
        </w:rPr>
        <w:t>HBA: HPE SN1100Q 16Gb 2P.</w:t>
      </w:r>
    </w:p>
    <w:p w14:paraId="02C3BD16" w14:textId="77777777" w:rsidR="00060875" w:rsidRPr="00C55B92" w:rsidRDefault="00060875" w:rsidP="00060875">
      <w:pPr>
        <w:pStyle w:val="Textosinformato"/>
        <w:spacing w:after="0"/>
        <w:ind w:left="1854" w:right="283"/>
        <w:rPr>
          <w:rFonts w:ascii="Arial" w:hAnsi="Arial"/>
        </w:rPr>
      </w:pPr>
    </w:p>
    <w:p w14:paraId="2A39B85B" w14:textId="77777777" w:rsidR="00060875" w:rsidRPr="00480108" w:rsidRDefault="00060875" w:rsidP="00060875">
      <w:pPr>
        <w:pStyle w:val="Textosinformato"/>
        <w:numPr>
          <w:ilvl w:val="0"/>
          <w:numId w:val="29"/>
        </w:numPr>
        <w:spacing w:after="0"/>
        <w:ind w:right="283"/>
        <w:rPr>
          <w:rFonts w:ascii="Arial" w:hAnsi="Arial"/>
          <w:lang w:val="es-BO"/>
        </w:rPr>
      </w:pPr>
      <w:r w:rsidRPr="00480108">
        <w:rPr>
          <w:rFonts w:ascii="Arial" w:hAnsi="Arial"/>
          <w:lang w:val="es-BO"/>
        </w:rPr>
        <w:t>La configuración inicial y startup del equipamiento ofertado, deberá ser realizado por especialistas propios de la marca ofertada.</w:t>
      </w:r>
    </w:p>
    <w:p w14:paraId="6A5232EA" w14:textId="61898110" w:rsidR="00060875" w:rsidRDefault="00060875" w:rsidP="00060875">
      <w:pPr>
        <w:pStyle w:val="Textosinformato"/>
        <w:spacing w:after="0"/>
        <w:ind w:left="1854" w:right="283"/>
        <w:rPr>
          <w:rFonts w:ascii="Arial" w:hAnsi="Arial"/>
          <w:lang w:val="es-BO"/>
        </w:rPr>
      </w:pPr>
      <w:bookmarkStart w:id="4" w:name="_Hlk134657312"/>
      <w:r w:rsidRPr="00480108">
        <w:rPr>
          <w:rFonts w:ascii="Arial" w:hAnsi="Arial"/>
          <w:lang w:val="es-BO"/>
        </w:rPr>
        <w:t>El montaje del equipamiento, cableado y demás trabajos que requieran de presencia física, estará a cargo del personal dependiente del proveedor local.</w:t>
      </w:r>
      <w:bookmarkEnd w:id="4"/>
      <w:r>
        <w:rPr>
          <w:rFonts w:ascii="Arial" w:hAnsi="Arial"/>
          <w:lang w:val="es-BO"/>
        </w:rPr>
        <w:t xml:space="preserve"> </w:t>
      </w:r>
      <w:r w:rsidRPr="00586521">
        <w:rPr>
          <w:rFonts w:ascii="Arial" w:hAnsi="Arial"/>
          <w:lang w:val="es-BO"/>
        </w:rPr>
        <w:t>Es importante mencionar que durante la implementación de este equipamiento; se deberán tomar todas las previsiones necesarias para evitar la caída de servicios asociados al almacenamiento de los entornos virtuales</w:t>
      </w:r>
      <w:r>
        <w:rPr>
          <w:rFonts w:ascii="Arial" w:hAnsi="Arial"/>
          <w:lang w:val="es-BO"/>
        </w:rPr>
        <w:t xml:space="preserve"> y físicos</w:t>
      </w:r>
      <w:r w:rsidRPr="00586521">
        <w:rPr>
          <w:rFonts w:ascii="Arial" w:hAnsi="Arial"/>
          <w:lang w:val="es-BO"/>
        </w:rPr>
        <w:t>.</w:t>
      </w:r>
    </w:p>
    <w:p w14:paraId="36AB5EA9" w14:textId="77777777" w:rsidR="00060875" w:rsidRDefault="00060875" w:rsidP="00060875">
      <w:pPr>
        <w:pStyle w:val="Textosinformato"/>
        <w:spacing w:after="0"/>
        <w:ind w:right="283"/>
        <w:rPr>
          <w:rFonts w:ascii="Arial" w:hAnsi="Arial"/>
          <w:lang w:val="es-BO"/>
        </w:rPr>
      </w:pPr>
    </w:p>
    <w:p w14:paraId="52A33831" w14:textId="553D95DF" w:rsidR="00060875" w:rsidRDefault="00060875" w:rsidP="00060875">
      <w:pPr>
        <w:pStyle w:val="Textosinformato"/>
        <w:numPr>
          <w:ilvl w:val="0"/>
          <w:numId w:val="29"/>
        </w:numPr>
        <w:spacing w:after="0"/>
        <w:ind w:right="283"/>
        <w:rPr>
          <w:rFonts w:ascii="Arial" w:hAnsi="Arial"/>
          <w:lang w:val="es-BO"/>
        </w:rPr>
      </w:pPr>
      <w:r>
        <w:rPr>
          <w:rFonts w:ascii="Arial" w:hAnsi="Arial"/>
          <w:lang w:val="es-BO"/>
        </w:rPr>
        <w:t>Apoyo local con la zonificación del equipamiento ofertado dentro de la red SAN de YPFB TRANSPORTE S.A. para su correcta integración con los diferentes host’s físicos que se cuentan</w:t>
      </w:r>
      <w:r w:rsidRPr="0069274D">
        <w:rPr>
          <w:rFonts w:ascii="Arial" w:hAnsi="Arial"/>
          <w:lang w:val="es-BO"/>
        </w:rPr>
        <w:t>.</w:t>
      </w:r>
    </w:p>
    <w:p w14:paraId="1CD857E3" w14:textId="77777777" w:rsidR="00060875" w:rsidRDefault="00060875" w:rsidP="00060875">
      <w:pPr>
        <w:pStyle w:val="Textosinformato"/>
        <w:spacing w:after="0"/>
        <w:ind w:left="702" w:right="283"/>
        <w:rPr>
          <w:rFonts w:ascii="Arial" w:hAnsi="Arial"/>
          <w:lang w:val="es-BO"/>
        </w:rPr>
      </w:pPr>
    </w:p>
    <w:p w14:paraId="2E727D5F" w14:textId="4DCB397B" w:rsidR="00060875" w:rsidRDefault="00060875" w:rsidP="00DD5F57">
      <w:pPr>
        <w:pStyle w:val="Textosinformato"/>
        <w:numPr>
          <w:ilvl w:val="1"/>
          <w:numId w:val="3"/>
        </w:numPr>
        <w:spacing w:after="0"/>
        <w:ind w:left="1134" w:right="283"/>
        <w:rPr>
          <w:rFonts w:ascii="Arial" w:hAnsi="Arial"/>
          <w:lang w:val="es-BO"/>
        </w:rPr>
      </w:pPr>
      <w:r>
        <w:rPr>
          <w:rFonts w:ascii="Arial" w:hAnsi="Arial"/>
          <w:lang w:val="es-BO"/>
        </w:rPr>
        <w:t>Desmontaje y retiro del Storage HPE 3PAR 8200.</w:t>
      </w:r>
    </w:p>
    <w:p w14:paraId="1EAED541" w14:textId="09AFA498" w:rsidR="00060875" w:rsidRDefault="00060875" w:rsidP="00060875">
      <w:pPr>
        <w:pStyle w:val="Prrafodelista"/>
        <w:numPr>
          <w:ilvl w:val="0"/>
          <w:numId w:val="9"/>
        </w:numPr>
        <w:rPr>
          <w:lang w:val="es-BO"/>
        </w:rPr>
      </w:pPr>
      <w:r>
        <w:rPr>
          <w:lang w:val="es-BO"/>
        </w:rPr>
        <w:t xml:space="preserve">Servicio de desmontaje del </w:t>
      </w:r>
      <w:r w:rsidR="00A95F0B">
        <w:rPr>
          <w:lang w:val="es-BO"/>
        </w:rPr>
        <w:t>s</w:t>
      </w:r>
      <w:r>
        <w:rPr>
          <w:lang w:val="es-BO"/>
        </w:rPr>
        <w:t>torage HPE 3PAR 8200</w:t>
      </w:r>
    </w:p>
    <w:p w14:paraId="17CE1D2A" w14:textId="09EE4F77" w:rsidR="003A6C81" w:rsidRPr="00020DC9" w:rsidRDefault="00060875" w:rsidP="00020DC9">
      <w:pPr>
        <w:pStyle w:val="Prrafodelista"/>
        <w:numPr>
          <w:ilvl w:val="0"/>
          <w:numId w:val="9"/>
        </w:numPr>
        <w:rPr>
          <w:lang w:val="es-BO"/>
        </w:rPr>
      </w:pPr>
      <w:r w:rsidRPr="00060875">
        <w:rPr>
          <w:lang w:val="es-BO"/>
        </w:rPr>
        <w:t>Servicio de retiro y traslado de</w:t>
      </w:r>
      <w:r w:rsidR="00A95F0B">
        <w:rPr>
          <w:lang w:val="es-BO"/>
        </w:rPr>
        <w:t xml:space="preserve">l </w:t>
      </w:r>
      <w:r w:rsidR="00020DC9">
        <w:rPr>
          <w:lang w:val="es-BO"/>
        </w:rPr>
        <w:t>s</w:t>
      </w:r>
      <w:r w:rsidR="00A95F0B">
        <w:rPr>
          <w:lang w:val="es-BO"/>
        </w:rPr>
        <w:t xml:space="preserve">torage HPE 3PAR 8200 desde el centro de datos alterno, hasta </w:t>
      </w:r>
      <w:r w:rsidR="00020DC9">
        <w:rPr>
          <w:lang w:val="es-BO"/>
        </w:rPr>
        <w:t>predios de YPFB TRANSPORTE S.A. – Oficina principal</w:t>
      </w:r>
    </w:p>
    <w:p w14:paraId="19225405" w14:textId="1D9FCBC7" w:rsidR="00921069" w:rsidRPr="00E379D6" w:rsidRDefault="00921069" w:rsidP="007E730B">
      <w:pPr>
        <w:pStyle w:val="Ttulo1"/>
        <w:spacing w:after="120"/>
        <w:ind w:left="714" w:hanging="357"/>
        <w:rPr>
          <w:lang w:val="es-BO"/>
        </w:rPr>
      </w:pPr>
      <w:bookmarkStart w:id="5" w:name="_Toc256434548"/>
      <w:bookmarkStart w:id="6" w:name="_Toc235615139"/>
      <w:r w:rsidRPr="00E379D6">
        <w:rPr>
          <w:lang w:val="es-BO"/>
        </w:rPr>
        <w:t>PROVISIÓN</w:t>
      </w:r>
      <w:bookmarkEnd w:id="5"/>
      <w:bookmarkEnd w:id="6"/>
    </w:p>
    <w:p w14:paraId="54FE1556" w14:textId="333270A0" w:rsidR="00921069" w:rsidRPr="007D4DD9" w:rsidRDefault="00C732CB" w:rsidP="00A85454">
      <w:pPr>
        <w:spacing w:after="0"/>
        <w:ind w:left="567"/>
        <w:rPr>
          <w:lang w:val="es-BO"/>
        </w:rPr>
      </w:pPr>
      <w:r w:rsidRPr="007D4DD9">
        <w:rPr>
          <w:lang w:val="es-BO"/>
        </w:rPr>
        <w:t xml:space="preserve">A </w:t>
      </w:r>
      <w:r w:rsidR="00FA0681" w:rsidRPr="007D4DD9">
        <w:rPr>
          <w:lang w:val="es-BO"/>
        </w:rPr>
        <w:t>continuación,</w:t>
      </w:r>
      <w:r w:rsidRPr="007D4DD9">
        <w:rPr>
          <w:lang w:val="es-BO"/>
        </w:rPr>
        <w:t xml:space="preserve"> se especifican las condiciones </w:t>
      </w:r>
      <w:r w:rsidR="00DB1480" w:rsidRPr="007D4DD9">
        <w:rPr>
          <w:lang w:val="es-BO"/>
        </w:rPr>
        <w:t>requerida</w:t>
      </w:r>
      <w:r w:rsidR="007D3F1E" w:rsidRPr="007D4DD9">
        <w:rPr>
          <w:lang w:val="es-BO"/>
        </w:rPr>
        <w:t>s:</w:t>
      </w:r>
    </w:p>
    <w:p w14:paraId="3285760F" w14:textId="484993CA" w:rsidR="007C64F5" w:rsidRPr="007D4DD9" w:rsidRDefault="00604578" w:rsidP="00A85454">
      <w:pPr>
        <w:pStyle w:val="Ttulo3"/>
        <w:ind w:left="851"/>
        <w:rPr>
          <w:lang w:val="es-BO"/>
        </w:rPr>
      </w:pPr>
      <w:bookmarkStart w:id="7" w:name="_Toc235615140"/>
      <w:r w:rsidRPr="007D4DD9">
        <w:rPr>
          <w:lang w:val="es-BO"/>
        </w:rPr>
        <w:t>5</w:t>
      </w:r>
      <w:r w:rsidR="002A0542" w:rsidRPr="007D4DD9">
        <w:rPr>
          <w:lang w:val="es-BO"/>
        </w:rPr>
        <w:t>.</w:t>
      </w:r>
      <w:r w:rsidR="00515CC9" w:rsidRPr="007D4DD9">
        <w:rPr>
          <w:lang w:val="es-BO"/>
        </w:rPr>
        <w:t xml:space="preserve">1 </w:t>
      </w:r>
      <w:r w:rsidR="007C64F5" w:rsidRPr="007D4DD9">
        <w:rPr>
          <w:lang w:val="es-BO"/>
        </w:rPr>
        <w:t>PROCEDIMIENTO DE COMUNICACIÓN/ATENCIÓN</w:t>
      </w:r>
      <w:bookmarkEnd w:id="7"/>
    </w:p>
    <w:p w14:paraId="100DA43F" w14:textId="518D318E" w:rsidR="004F473C" w:rsidRDefault="004F473C" w:rsidP="00702ED1">
      <w:pPr>
        <w:spacing w:after="120"/>
        <w:ind w:left="851" w:right="284"/>
        <w:rPr>
          <w:lang w:val="es-BO"/>
        </w:rPr>
      </w:pPr>
      <w:r>
        <w:rPr>
          <w:lang w:val="es-BO"/>
        </w:rPr>
        <w:t>E</w:t>
      </w:r>
      <w:r w:rsidRPr="007D4DD9">
        <w:rPr>
          <w:lang w:val="es-BO"/>
        </w:rPr>
        <w:t xml:space="preserve">n el marco </w:t>
      </w:r>
      <w:r>
        <w:rPr>
          <w:lang w:val="es-BO"/>
        </w:rPr>
        <w:t>del desarrollo de este proyecto, l</w:t>
      </w:r>
      <w:r w:rsidR="007C64F5" w:rsidRPr="007D4DD9">
        <w:rPr>
          <w:lang w:val="es-BO"/>
        </w:rPr>
        <w:t xml:space="preserve">a empresa ofertante deberá designar un </w:t>
      </w:r>
      <w:r w:rsidR="00251D70" w:rsidRPr="007D4DD9">
        <w:rPr>
          <w:lang w:val="es-BO"/>
        </w:rPr>
        <w:t>encargado de proyecto</w:t>
      </w:r>
      <w:r w:rsidR="007C64F5" w:rsidRPr="007D4DD9">
        <w:rPr>
          <w:lang w:val="es-BO"/>
        </w:rPr>
        <w:t xml:space="preserve"> </w:t>
      </w:r>
      <w:r w:rsidR="00B10E14" w:rsidRPr="007D4DD9">
        <w:rPr>
          <w:lang w:val="es-BO"/>
        </w:rPr>
        <w:t xml:space="preserve">que </w:t>
      </w:r>
      <w:r w:rsidR="00251D70" w:rsidRPr="007D4DD9">
        <w:rPr>
          <w:lang w:val="es-BO"/>
        </w:rPr>
        <w:t>trabajará bajo la supervisión del</w:t>
      </w:r>
      <w:r w:rsidR="00E334E1" w:rsidRPr="007D4DD9">
        <w:rPr>
          <w:lang w:val="es-BO"/>
        </w:rPr>
        <w:t xml:space="preserve"> encargado de p</w:t>
      </w:r>
      <w:r w:rsidR="00DE28C1" w:rsidRPr="007D4DD9">
        <w:rPr>
          <w:lang w:val="es-BO"/>
        </w:rPr>
        <w:t xml:space="preserve">royecto de YPFB </w:t>
      </w:r>
      <w:r w:rsidR="005B42BF">
        <w:rPr>
          <w:lang w:val="es-BO"/>
        </w:rPr>
        <w:t>TRANSPORTE S.A.</w:t>
      </w:r>
    </w:p>
    <w:p w14:paraId="69B0495F" w14:textId="15A8F49D" w:rsidR="00921069" w:rsidRPr="007D4DD9" w:rsidRDefault="00604578" w:rsidP="00A85454">
      <w:pPr>
        <w:pStyle w:val="Ttulo3"/>
        <w:ind w:left="851"/>
        <w:rPr>
          <w:lang w:val="es-BO"/>
        </w:rPr>
      </w:pPr>
      <w:bookmarkStart w:id="8" w:name="_Toc256434549"/>
      <w:bookmarkStart w:id="9" w:name="_Toc235615141"/>
      <w:r w:rsidRPr="007D4DD9">
        <w:rPr>
          <w:lang w:val="es-BO"/>
        </w:rPr>
        <w:t>5</w:t>
      </w:r>
      <w:r w:rsidR="00515CC9" w:rsidRPr="007D4DD9">
        <w:rPr>
          <w:lang w:val="es-BO"/>
        </w:rPr>
        <w:t xml:space="preserve">.2 </w:t>
      </w:r>
      <w:r w:rsidR="00921069" w:rsidRPr="007D4DD9">
        <w:rPr>
          <w:lang w:val="es-BO"/>
        </w:rPr>
        <w:t xml:space="preserve">GARANTIA </w:t>
      </w:r>
      <w:r w:rsidR="00A8602A" w:rsidRPr="007D4DD9">
        <w:rPr>
          <w:lang w:val="es-BO"/>
        </w:rPr>
        <w:t>Y SOPORTE TÉCNICO</w:t>
      </w:r>
      <w:bookmarkEnd w:id="8"/>
      <w:bookmarkEnd w:id="9"/>
    </w:p>
    <w:p w14:paraId="2DA28FD1" w14:textId="6B4EE464" w:rsidR="004F473C" w:rsidRDefault="007A4267" w:rsidP="00A85454">
      <w:pPr>
        <w:spacing w:after="0" w:line="276" w:lineRule="auto"/>
        <w:ind w:left="851" w:right="283"/>
        <w:rPr>
          <w:lang w:val="es-BO"/>
        </w:rPr>
      </w:pPr>
      <w:r w:rsidRPr="007D4DD9">
        <w:rPr>
          <w:lang w:val="es-BO"/>
        </w:rPr>
        <w:t xml:space="preserve">Todos los equipos </w:t>
      </w:r>
      <w:r w:rsidR="007360A6" w:rsidRPr="007D4DD9">
        <w:rPr>
          <w:lang w:val="es-BO"/>
        </w:rPr>
        <w:t xml:space="preserve">y software </w:t>
      </w:r>
      <w:r w:rsidRPr="007D4DD9">
        <w:rPr>
          <w:lang w:val="es-BO"/>
        </w:rPr>
        <w:t xml:space="preserve">deben contar con garantía del fabricante </w:t>
      </w:r>
      <w:r w:rsidR="007360A6" w:rsidRPr="007D4DD9">
        <w:rPr>
          <w:lang w:val="es-BO"/>
        </w:rPr>
        <w:t>de acuerdo a lo especificado en las tablas de configuración de cada equipo</w:t>
      </w:r>
      <w:r w:rsidR="00872B77" w:rsidRPr="007D4DD9">
        <w:rPr>
          <w:lang w:val="es-BO"/>
        </w:rPr>
        <w:t>.</w:t>
      </w:r>
      <w:r w:rsidR="0098513D" w:rsidRPr="007D4DD9">
        <w:rPr>
          <w:lang w:val="es-BO"/>
        </w:rPr>
        <w:t xml:space="preserve"> </w:t>
      </w:r>
    </w:p>
    <w:p w14:paraId="2AFBBAE6" w14:textId="57CC36C3" w:rsidR="007A4267" w:rsidRPr="007D4DD9" w:rsidRDefault="0098513D" w:rsidP="00A85454">
      <w:pPr>
        <w:spacing w:after="0" w:line="276" w:lineRule="auto"/>
        <w:ind w:left="851" w:right="283"/>
        <w:rPr>
          <w:lang w:val="es-BO"/>
        </w:rPr>
      </w:pPr>
      <w:r w:rsidRPr="007D4DD9">
        <w:rPr>
          <w:lang w:val="es-BO"/>
        </w:rPr>
        <w:t>La</w:t>
      </w:r>
      <w:r w:rsidR="00416A23" w:rsidRPr="007D4DD9">
        <w:rPr>
          <w:lang w:val="es-BO"/>
        </w:rPr>
        <w:t xml:space="preserve">s garantías, licenciamiento y/o contratos de soporte </w:t>
      </w:r>
      <w:r w:rsidRPr="007D4DD9">
        <w:rPr>
          <w:lang w:val="es-BO"/>
        </w:rPr>
        <w:t>deberá</w:t>
      </w:r>
      <w:r w:rsidR="00416A23" w:rsidRPr="007D4DD9">
        <w:rPr>
          <w:lang w:val="es-BO"/>
        </w:rPr>
        <w:t>n</w:t>
      </w:r>
      <w:r w:rsidRPr="007D4DD9">
        <w:rPr>
          <w:lang w:val="es-BO"/>
        </w:rPr>
        <w:t xml:space="preserve"> </w:t>
      </w:r>
      <w:r w:rsidR="00416A23" w:rsidRPr="007D4DD9">
        <w:rPr>
          <w:lang w:val="es-BO"/>
        </w:rPr>
        <w:t>ser</w:t>
      </w:r>
      <w:r w:rsidRPr="007D4DD9">
        <w:rPr>
          <w:lang w:val="es-BO"/>
        </w:rPr>
        <w:t xml:space="preserve"> </w:t>
      </w:r>
      <w:r w:rsidR="004F473C">
        <w:rPr>
          <w:lang w:val="es-BO"/>
        </w:rPr>
        <w:t xml:space="preserve">registrados y/o </w:t>
      </w:r>
      <w:r w:rsidR="00416A23" w:rsidRPr="007D4DD9">
        <w:rPr>
          <w:lang w:val="es-BO"/>
        </w:rPr>
        <w:t>vinculados</w:t>
      </w:r>
      <w:r w:rsidRPr="007D4DD9">
        <w:rPr>
          <w:lang w:val="es-BO"/>
        </w:rPr>
        <w:t xml:space="preserve"> </w:t>
      </w:r>
      <w:r w:rsidR="004F473C">
        <w:rPr>
          <w:lang w:val="es-BO"/>
        </w:rPr>
        <w:t>a</w:t>
      </w:r>
      <w:r w:rsidR="00416A23" w:rsidRPr="007D4DD9">
        <w:rPr>
          <w:lang w:val="es-BO"/>
        </w:rPr>
        <w:t>l</w:t>
      </w:r>
      <w:r w:rsidRPr="007D4DD9">
        <w:rPr>
          <w:lang w:val="es-BO"/>
        </w:rPr>
        <w:t xml:space="preserve"> encargado de proyecto de YPFB </w:t>
      </w:r>
      <w:r w:rsidR="005B42BF">
        <w:rPr>
          <w:lang w:val="es-BO"/>
        </w:rPr>
        <w:t>TRANSPORTE S.A.</w:t>
      </w:r>
    </w:p>
    <w:p w14:paraId="67380D04" w14:textId="23BF67F1" w:rsidR="002179D0" w:rsidRDefault="007A4267" w:rsidP="00897E89">
      <w:pPr>
        <w:spacing w:after="120" w:line="276" w:lineRule="auto"/>
        <w:ind w:left="851" w:right="284"/>
        <w:rPr>
          <w:lang w:val="es-BO"/>
        </w:rPr>
      </w:pPr>
      <w:r w:rsidRPr="007D4DD9">
        <w:rPr>
          <w:lang w:val="es-BO"/>
        </w:rPr>
        <w:t>El personal asignado a la ejecución de este proyecto deberá acreditar su idoneidad para el trabajo por medio de certificados</w:t>
      </w:r>
      <w:r w:rsidR="0046381C" w:rsidRPr="007D4DD9">
        <w:rPr>
          <w:lang w:val="es-BO"/>
        </w:rPr>
        <w:t xml:space="preserve"> (ver </w:t>
      </w:r>
      <w:r w:rsidR="003F6E82">
        <w:rPr>
          <w:b/>
          <w:lang w:val="es-BO"/>
        </w:rPr>
        <w:t>Anexo E-1</w:t>
      </w:r>
      <w:r w:rsidR="0046381C" w:rsidRPr="007D4DD9">
        <w:rPr>
          <w:lang w:val="es-BO"/>
        </w:rPr>
        <w:t>)</w:t>
      </w:r>
      <w:r w:rsidRPr="007D4DD9">
        <w:rPr>
          <w:lang w:val="es-BO"/>
        </w:rPr>
        <w:t>.</w:t>
      </w:r>
    </w:p>
    <w:p w14:paraId="5B051C81" w14:textId="3F3B6BCD" w:rsidR="00921069" w:rsidRPr="007D4DD9" w:rsidRDefault="00604578" w:rsidP="00A85454">
      <w:pPr>
        <w:pStyle w:val="Ttulo3"/>
        <w:ind w:left="851"/>
        <w:rPr>
          <w:lang w:val="es-BO"/>
        </w:rPr>
      </w:pPr>
      <w:bookmarkStart w:id="10" w:name="_Toc235615142"/>
      <w:r w:rsidRPr="007D4DD9">
        <w:rPr>
          <w:lang w:val="es-BO"/>
        </w:rPr>
        <w:t>5</w:t>
      </w:r>
      <w:r w:rsidR="00CD7D89" w:rsidRPr="007D4DD9">
        <w:rPr>
          <w:lang w:val="es-BO"/>
        </w:rPr>
        <w:t>.</w:t>
      </w:r>
      <w:r w:rsidR="007360A6" w:rsidRPr="007D4DD9">
        <w:rPr>
          <w:lang w:val="es-BO"/>
        </w:rPr>
        <w:t>3</w:t>
      </w:r>
      <w:r w:rsidR="00CD7D89" w:rsidRPr="007D4DD9">
        <w:rPr>
          <w:lang w:val="es-BO"/>
        </w:rPr>
        <w:t xml:space="preserve"> </w:t>
      </w:r>
      <w:r w:rsidR="00921069" w:rsidRPr="007D4DD9">
        <w:rPr>
          <w:lang w:val="es-BO"/>
        </w:rPr>
        <w:t>INSTALACIÓN</w:t>
      </w:r>
      <w:bookmarkEnd w:id="10"/>
    </w:p>
    <w:p w14:paraId="6E2379B8" w14:textId="14898F72" w:rsidR="00251D70" w:rsidRPr="007D4DD9" w:rsidRDefault="006A2137" w:rsidP="00702ED1">
      <w:pPr>
        <w:spacing w:after="120"/>
        <w:ind w:left="851" w:right="284"/>
        <w:rPr>
          <w:lang w:val="es-BO"/>
        </w:rPr>
      </w:pPr>
      <w:r w:rsidRPr="007D4DD9">
        <w:rPr>
          <w:lang w:val="es-BO"/>
        </w:rPr>
        <w:t xml:space="preserve">La empresa deberá presentar un cronograma de </w:t>
      </w:r>
      <w:r w:rsidR="00DB2FFA" w:rsidRPr="007D4DD9">
        <w:rPr>
          <w:lang w:val="es-BO"/>
        </w:rPr>
        <w:t>instalación</w:t>
      </w:r>
      <w:r w:rsidRPr="007D4DD9">
        <w:rPr>
          <w:lang w:val="es-BO"/>
        </w:rPr>
        <w:t xml:space="preserve">, configuración y pruebas de los equipos </w:t>
      </w:r>
      <w:r w:rsidR="00595CE0" w:rsidRPr="007D4DD9">
        <w:rPr>
          <w:lang w:val="es-BO"/>
        </w:rPr>
        <w:t xml:space="preserve">y software </w:t>
      </w:r>
      <w:r w:rsidRPr="007D4DD9">
        <w:rPr>
          <w:lang w:val="es-BO"/>
        </w:rPr>
        <w:t xml:space="preserve">que </w:t>
      </w:r>
      <w:r w:rsidR="00DB2FFA" w:rsidRPr="007D4DD9">
        <w:rPr>
          <w:lang w:val="es-BO"/>
        </w:rPr>
        <w:t>así</w:t>
      </w:r>
      <w:r w:rsidRPr="007D4DD9">
        <w:rPr>
          <w:lang w:val="es-BO"/>
        </w:rPr>
        <w:t xml:space="preserve"> lo requieran</w:t>
      </w:r>
      <w:r w:rsidR="00251D70" w:rsidRPr="007D4DD9">
        <w:rPr>
          <w:lang w:val="es-BO"/>
        </w:rPr>
        <w:t>.</w:t>
      </w:r>
    </w:p>
    <w:p w14:paraId="42E5416B" w14:textId="11405C99" w:rsidR="00AA6282" w:rsidRPr="007D4DD9" w:rsidRDefault="00604578" w:rsidP="00A85454">
      <w:pPr>
        <w:pStyle w:val="Ttulo3"/>
        <w:ind w:left="851"/>
        <w:rPr>
          <w:lang w:val="es-BO"/>
        </w:rPr>
      </w:pPr>
      <w:bookmarkStart w:id="11" w:name="_Toc235615143"/>
      <w:r w:rsidRPr="007D4DD9">
        <w:rPr>
          <w:lang w:val="es-BO"/>
        </w:rPr>
        <w:t>5</w:t>
      </w:r>
      <w:r w:rsidR="00AA6282" w:rsidRPr="007D4DD9">
        <w:rPr>
          <w:lang w:val="es-BO"/>
        </w:rPr>
        <w:t xml:space="preserve">.4 </w:t>
      </w:r>
      <w:r w:rsidR="00B95728">
        <w:rPr>
          <w:lang w:val="es-BO"/>
        </w:rPr>
        <w:t>PROVISIÓ</w:t>
      </w:r>
      <w:r w:rsidR="005139A3" w:rsidRPr="007D4DD9">
        <w:rPr>
          <w:lang w:val="es-BO"/>
        </w:rPr>
        <w:t>N DE COMPONENTES</w:t>
      </w:r>
      <w:bookmarkEnd w:id="11"/>
    </w:p>
    <w:p w14:paraId="5C4BB804" w14:textId="782FAAA0" w:rsidR="002B019F" w:rsidRPr="007D4DD9" w:rsidRDefault="005139A3" w:rsidP="00702ED1">
      <w:pPr>
        <w:spacing w:after="0"/>
        <w:ind w:left="851" w:right="284"/>
        <w:rPr>
          <w:lang w:val="es-BO"/>
        </w:rPr>
      </w:pPr>
      <w:r w:rsidRPr="007D4DD9">
        <w:rPr>
          <w:lang w:val="es-BO"/>
        </w:rPr>
        <w:t xml:space="preserve">Todos los </w:t>
      </w:r>
      <w:r w:rsidR="00C10EAE" w:rsidRPr="007D4DD9">
        <w:rPr>
          <w:lang w:val="es-BO"/>
        </w:rPr>
        <w:t>componentes</w:t>
      </w:r>
      <w:r w:rsidRPr="007D4DD9">
        <w:rPr>
          <w:lang w:val="es-BO"/>
        </w:rPr>
        <w:t xml:space="preserve"> listados en</w:t>
      </w:r>
      <w:r w:rsidR="00C10EAE" w:rsidRPr="007D4DD9">
        <w:rPr>
          <w:lang w:val="es-BO"/>
        </w:rPr>
        <w:t xml:space="preserve"> la tabla de especificaciones </w:t>
      </w:r>
      <w:r w:rsidR="00604578" w:rsidRPr="007D4DD9">
        <w:rPr>
          <w:lang w:val="es-BO"/>
        </w:rPr>
        <w:t xml:space="preserve">dentro del punto </w:t>
      </w:r>
      <w:r w:rsidR="00604578" w:rsidRPr="007D4DD9">
        <w:rPr>
          <w:i/>
          <w:lang w:val="es-BO"/>
        </w:rPr>
        <w:t xml:space="preserve">“componentes adicionales” </w:t>
      </w:r>
      <w:r w:rsidR="00604578" w:rsidRPr="007D4DD9">
        <w:rPr>
          <w:lang w:val="es-BO"/>
        </w:rPr>
        <w:t xml:space="preserve">y </w:t>
      </w:r>
      <w:r w:rsidR="00416A23" w:rsidRPr="007D4DD9">
        <w:rPr>
          <w:lang w:val="es-BO"/>
        </w:rPr>
        <w:t xml:space="preserve">aquellos que estén en </w:t>
      </w:r>
      <w:r w:rsidR="002B019F" w:rsidRPr="007D4DD9">
        <w:rPr>
          <w:lang w:val="es-BO"/>
        </w:rPr>
        <w:t>el inciso</w:t>
      </w:r>
      <w:r w:rsidR="00416A23" w:rsidRPr="007D4DD9">
        <w:rPr>
          <w:lang w:val="es-BO"/>
        </w:rPr>
        <w:t xml:space="preserve"> </w:t>
      </w:r>
      <w:r w:rsidR="00416A23" w:rsidRPr="007D4DD9">
        <w:rPr>
          <w:i/>
          <w:lang w:val="es-BO"/>
        </w:rPr>
        <w:t>“</w:t>
      </w:r>
      <w:r w:rsidR="002B019F" w:rsidRPr="007D4DD9">
        <w:rPr>
          <w:i/>
          <w:lang w:val="es-BO"/>
        </w:rPr>
        <w:t xml:space="preserve">Provisión de </w:t>
      </w:r>
      <w:r w:rsidR="00416A23" w:rsidRPr="007D4DD9">
        <w:rPr>
          <w:i/>
          <w:lang w:val="es-BO"/>
        </w:rPr>
        <w:t>Accesorios”</w:t>
      </w:r>
      <w:r w:rsidR="00416A23" w:rsidRPr="007D4DD9">
        <w:rPr>
          <w:lang w:val="es-BO"/>
        </w:rPr>
        <w:t xml:space="preserve"> </w:t>
      </w:r>
      <w:r w:rsidR="00DB2FFA" w:rsidRPr="007D4DD9">
        <w:rPr>
          <w:lang w:val="es-BO"/>
        </w:rPr>
        <w:t>así</w:t>
      </w:r>
      <w:r w:rsidR="00416A23" w:rsidRPr="007D4DD9">
        <w:rPr>
          <w:lang w:val="es-BO"/>
        </w:rPr>
        <w:t xml:space="preserve"> como </w:t>
      </w:r>
      <w:r w:rsidR="00604578" w:rsidRPr="007D4DD9">
        <w:rPr>
          <w:lang w:val="es-BO"/>
        </w:rPr>
        <w:t xml:space="preserve">otros </w:t>
      </w:r>
      <w:r w:rsidR="002B019F" w:rsidRPr="007D4DD9">
        <w:rPr>
          <w:lang w:val="es-BO"/>
        </w:rPr>
        <w:t>que no formen parte de los</w:t>
      </w:r>
      <w:r w:rsidRPr="007D4DD9">
        <w:rPr>
          <w:lang w:val="es-BO"/>
        </w:rPr>
        <w:t xml:space="preserve"> equipo</w:t>
      </w:r>
      <w:r w:rsidR="002B019F" w:rsidRPr="007D4DD9">
        <w:rPr>
          <w:lang w:val="es-BO"/>
        </w:rPr>
        <w:t>s</w:t>
      </w:r>
      <w:r w:rsidR="00C10EAE" w:rsidRPr="007D4DD9">
        <w:rPr>
          <w:lang w:val="es-BO"/>
        </w:rPr>
        <w:t xml:space="preserve"> o solución</w:t>
      </w:r>
      <w:r w:rsidRPr="007D4DD9">
        <w:rPr>
          <w:lang w:val="es-BO"/>
        </w:rPr>
        <w:t xml:space="preserve">, </w:t>
      </w:r>
      <w:r w:rsidR="007A3A60" w:rsidRPr="007D4DD9">
        <w:rPr>
          <w:lang w:val="es-BO"/>
        </w:rPr>
        <w:t xml:space="preserve">deberán ser </w:t>
      </w:r>
      <w:r w:rsidR="002B019F" w:rsidRPr="007D4DD9">
        <w:rPr>
          <w:lang w:val="es-BO"/>
        </w:rPr>
        <w:t>incluidos en la cotización y podrán</w:t>
      </w:r>
      <w:r w:rsidR="007A3A60" w:rsidRPr="007D4DD9">
        <w:rPr>
          <w:lang w:val="es-BO"/>
        </w:rPr>
        <w:t xml:space="preserve"> </w:t>
      </w:r>
      <w:r w:rsidR="002B019F" w:rsidRPr="007D4DD9">
        <w:rPr>
          <w:lang w:val="es-BO"/>
        </w:rPr>
        <w:t xml:space="preserve">ser </w:t>
      </w:r>
      <w:r w:rsidR="007A3A60" w:rsidRPr="007D4DD9">
        <w:rPr>
          <w:lang w:val="es-BO"/>
        </w:rPr>
        <w:t xml:space="preserve">entregados </w:t>
      </w:r>
      <w:r w:rsidR="00C10EAE" w:rsidRPr="007D4DD9">
        <w:rPr>
          <w:lang w:val="es-BO"/>
        </w:rPr>
        <w:t>como elementos independientes en sus re</w:t>
      </w:r>
      <w:r w:rsidR="00B67E18" w:rsidRPr="007D4DD9">
        <w:rPr>
          <w:lang w:val="es-BO"/>
        </w:rPr>
        <w:t>spectivas cajas o contenedores.</w:t>
      </w:r>
    </w:p>
    <w:p w14:paraId="2E8E1C40" w14:textId="5ADBFE50" w:rsidR="00AA6282" w:rsidRDefault="00C10EAE" w:rsidP="00A85454">
      <w:pPr>
        <w:ind w:left="851" w:right="283"/>
        <w:rPr>
          <w:lang w:val="es-BO"/>
        </w:rPr>
      </w:pPr>
      <w:r w:rsidRPr="007D4DD9">
        <w:rPr>
          <w:lang w:val="es-BO"/>
        </w:rPr>
        <w:lastRenderedPageBreak/>
        <w:t xml:space="preserve">En caso licenciamiento y otros intangibles, de ser requerido por el encargado de proyecto de YPFB </w:t>
      </w:r>
      <w:r w:rsidR="005B42BF">
        <w:rPr>
          <w:lang w:val="es-BO"/>
        </w:rPr>
        <w:t>TRANSPORTE S.A.</w:t>
      </w:r>
      <w:r w:rsidRPr="007D4DD9">
        <w:rPr>
          <w:lang w:val="es-BO"/>
        </w:rPr>
        <w:t xml:space="preserve"> estos deberán ser entregados en cuanto </w:t>
      </w:r>
      <w:r w:rsidR="007A3A60" w:rsidRPr="007D4DD9">
        <w:rPr>
          <w:lang w:val="es-BO"/>
        </w:rPr>
        <w:t>el fabricante procese la activación de los mismos.</w:t>
      </w:r>
    </w:p>
    <w:p w14:paraId="3F9EB8A2" w14:textId="77777777" w:rsidR="00ED22A6" w:rsidRPr="004F20A5" w:rsidRDefault="00ED22A6" w:rsidP="00ED22A6">
      <w:pPr>
        <w:pStyle w:val="Ttulo3"/>
        <w:spacing w:line="276" w:lineRule="auto"/>
        <w:ind w:left="851"/>
        <w:rPr>
          <w:lang w:val="es-BO"/>
        </w:rPr>
      </w:pPr>
      <w:bookmarkStart w:id="12" w:name="_Toc161059546"/>
      <w:bookmarkStart w:id="13" w:name="_Toc177371429"/>
      <w:bookmarkStart w:id="14" w:name="_Toc188010042"/>
      <w:bookmarkStart w:id="15" w:name="_Toc235615144"/>
      <w:r w:rsidRPr="004F20A5">
        <w:rPr>
          <w:lang w:val="es-BO"/>
        </w:rPr>
        <w:t>5.5 TRANSFERENCIA DE CONOCIMIENTO</w:t>
      </w:r>
      <w:bookmarkEnd w:id="12"/>
      <w:bookmarkEnd w:id="13"/>
      <w:bookmarkEnd w:id="14"/>
      <w:bookmarkEnd w:id="15"/>
    </w:p>
    <w:p w14:paraId="471DF7DE" w14:textId="36E64DAE" w:rsidR="00ED22A6" w:rsidRPr="005F3C71" w:rsidRDefault="00ED22A6" w:rsidP="00ED22A6">
      <w:pPr>
        <w:spacing w:line="276" w:lineRule="auto"/>
        <w:ind w:left="851" w:right="283"/>
        <w:rPr>
          <w:lang w:val="es-BO"/>
        </w:rPr>
      </w:pPr>
      <w:r w:rsidRPr="005F3C71">
        <w:rPr>
          <w:lang w:val="es-BO"/>
        </w:rPr>
        <w:t xml:space="preserve">Una vez concluida la </w:t>
      </w:r>
      <w:r>
        <w:rPr>
          <w:lang w:val="es-BO"/>
        </w:rPr>
        <w:t>implementa</w:t>
      </w:r>
      <w:r w:rsidRPr="005F3C71">
        <w:rPr>
          <w:lang w:val="es-BO"/>
        </w:rPr>
        <w:t>ción de</w:t>
      </w:r>
      <w:r>
        <w:rPr>
          <w:lang w:val="es-BO"/>
        </w:rPr>
        <w:t xml:space="preserve"> la solución ofertada</w:t>
      </w:r>
      <w:r w:rsidRPr="005F3C71">
        <w:rPr>
          <w:lang w:val="es-BO"/>
        </w:rPr>
        <w:t>, el proveedor debe realizar un entrenamiento, sin costo adicional para YPFB TRANSPORTE S.A, considerando el detalle de todas las actividades que se realizaron para la implementación del presente proyecto</w:t>
      </w:r>
      <w:bookmarkStart w:id="16" w:name="_Hlk178002622"/>
      <w:r w:rsidRPr="005F3C71">
        <w:rPr>
          <w:lang w:val="es-BO"/>
        </w:rPr>
        <w:t>; tanto a nivel de físico como lógico.</w:t>
      </w:r>
    </w:p>
    <w:p w14:paraId="63BAD165" w14:textId="4D80D1F4" w:rsidR="00ED22A6" w:rsidRDefault="00ED22A6" w:rsidP="00ED22A6">
      <w:pPr>
        <w:spacing w:line="276" w:lineRule="auto"/>
        <w:ind w:left="851" w:right="283"/>
        <w:rPr>
          <w:lang w:val="es-BO"/>
        </w:rPr>
      </w:pPr>
      <w:r w:rsidRPr="005F3C71">
        <w:rPr>
          <w:lang w:val="es-BO"/>
        </w:rPr>
        <w:t xml:space="preserve">La transferencia de conocimiento deberá ser bajo la modalidad presencial; para al menos </w:t>
      </w:r>
      <w:r>
        <w:rPr>
          <w:lang w:val="es-BO"/>
        </w:rPr>
        <w:t>cuatro</w:t>
      </w:r>
      <w:r w:rsidRPr="005F3C71">
        <w:rPr>
          <w:lang w:val="es-BO"/>
        </w:rPr>
        <w:t xml:space="preserve"> (</w:t>
      </w:r>
      <w:r>
        <w:rPr>
          <w:lang w:val="es-BO"/>
        </w:rPr>
        <w:t>4</w:t>
      </w:r>
      <w:r w:rsidRPr="005F3C71">
        <w:rPr>
          <w:lang w:val="es-BO"/>
        </w:rPr>
        <w:t xml:space="preserve">) personas designadas por la Unidad de Infraestructura. Las fechas y horarios del taller de entrenamiento serán definidas previa coordinación con los encargados del proyecto por parte de YPFB TRANSPORTE S.A. </w:t>
      </w:r>
    </w:p>
    <w:p w14:paraId="10FFF00D" w14:textId="77777777" w:rsidR="00ED22A6" w:rsidRPr="005F3C71" w:rsidRDefault="00ED22A6" w:rsidP="00ED22A6">
      <w:pPr>
        <w:spacing w:line="276" w:lineRule="auto"/>
        <w:ind w:left="851" w:right="283"/>
        <w:rPr>
          <w:lang w:val="es-BO"/>
        </w:rPr>
      </w:pPr>
      <w:r w:rsidRPr="005F3C71">
        <w:rPr>
          <w:lang w:val="es-BO"/>
        </w:rPr>
        <w:t xml:space="preserve">La transferencia de conocimiento deberá realizarse antes de la puesta en producción del equipamiento y solución adquirida, la misma debe abarcar </w:t>
      </w:r>
      <w:r>
        <w:rPr>
          <w:lang w:val="es-BO"/>
        </w:rPr>
        <w:t xml:space="preserve">mínimamente </w:t>
      </w:r>
      <w:r w:rsidRPr="005F3C71">
        <w:rPr>
          <w:lang w:val="es-BO"/>
        </w:rPr>
        <w:t>los siguientes puntos</w:t>
      </w:r>
      <w:r>
        <w:rPr>
          <w:lang w:val="es-BO"/>
        </w:rPr>
        <w:t>:</w:t>
      </w:r>
    </w:p>
    <w:p w14:paraId="45A8ECD4" w14:textId="7B1A5868" w:rsidR="00ED22A6" w:rsidRPr="005F3C71" w:rsidRDefault="00ED22A6" w:rsidP="00ED22A6">
      <w:pPr>
        <w:pStyle w:val="Prrafodelista"/>
        <w:numPr>
          <w:ilvl w:val="0"/>
          <w:numId w:val="26"/>
        </w:numPr>
        <w:spacing w:line="276" w:lineRule="auto"/>
        <w:ind w:right="283"/>
        <w:rPr>
          <w:lang w:val="es-BO"/>
        </w:rPr>
      </w:pPr>
      <w:r w:rsidRPr="005F3C71">
        <w:rPr>
          <w:lang w:val="es-BO"/>
        </w:rPr>
        <w:t>Administración de</w:t>
      </w:r>
      <w:r w:rsidR="00A447E3">
        <w:rPr>
          <w:lang w:val="es-BO"/>
        </w:rPr>
        <w:t xml:space="preserve"> </w:t>
      </w:r>
      <w:r w:rsidRPr="005F3C71">
        <w:rPr>
          <w:lang w:val="es-BO"/>
        </w:rPr>
        <w:t xml:space="preserve">la </w:t>
      </w:r>
      <w:r w:rsidR="00A447E3">
        <w:rPr>
          <w:lang w:val="es-BO"/>
        </w:rPr>
        <w:t>solución de almacenamiento</w:t>
      </w:r>
      <w:r w:rsidRPr="005F3C71">
        <w:rPr>
          <w:lang w:val="es-BO"/>
        </w:rPr>
        <w:t>.</w:t>
      </w:r>
    </w:p>
    <w:p w14:paraId="7C924D24" w14:textId="249A4C0D" w:rsidR="00ED22A6" w:rsidRDefault="00A447E3" w:rsidP="00A447E3">
      <w:pPr>
        <w:pStyle w:val="Prrafodelista"/>
        <w:numPr>
          <w:ilvl w:val="1"/>
          <w:numId w:val="26"/>
        </w:numPr>
        <w:spacing w:line="276" w:lineRule="auto"/>
        <w:ind w:right="283"/>
        <w:rPr>
          <w:lang w:val="es-BO"/>
        </w:rPr>
      </w:pPr>
      <w:r>
        <w:rPr>
          <w:lang w:val="es-BO"/>
        </w:rPr>
        <w:t>Gestión de Storage pools.</w:t>
      </w:r>
    </w:p>
    <w:p w14:paraId="7785ED9C" w14:textId="2350CB12" w:rsidR="00A447E3" w:rsidRDefault="00A447E3" w:rsidP="00A447E3">
      <w:pPr>
        <w:pStyle w:val="Prrafodelista"/>
        <w:numPr>
          <w:ilvl w:val="1"/>
          <w:numId w:val="26"/>
        </w:numPr>
        <w:spacing w:line="276" w:lineRule="auto"/>
        <w:ind w:right="283"/>
        <w:rPr>
          <w:lang w:val="es-BO"/>
        </w:rPr>
      </w:pPr>
      <w:r>
        <w:rPr>
          <w:lang w:val="es-BO"/>
        </w:rPr>
        <w:t>Creación y asignación de recursos.</w:t>
      </w:r>
    </w:p>
    <w:p w14:paraId="0E00DD2A" w14:textId="3ECEBAFE" w:rsidR="00A447E3" w:rsidRPr="005F3C71" w:rsidRDefault="00A447E3" w:rsidP="00A447E3">
      <w:pPr>
        <w:pStyle w:val="Prrafodelista"/>
        <w:numPr>
          <w:ilvl w:val="1"/>
          <w:numId w:val="26"/>
        </w:numPr>
        <w:spacing w:line="276" w:lineRule="auto"/>
        <w:ind w:right="283"/>
        <w:rPr>
          <w:lang w:val="es-BO"/>
        </w:rPr>
      </w:pPr>
      <w:r>
        <w:rPr>
          <w:lang w:val="es-BO"/>
        </w:rPr>
        <w:t>Configuración multipathing.</w:t>
      </w:r>
    </w:p>
    <w:p w14:paraId="5387BF7E" w14:textId="49A32EFC" w:rsidR="00A447E3" w:rsidRDefault="00A447E3" w:rsidP="00ED22A6">
      <w:pPr>
        <w:pStyle w:val="Prrafodelista"/>
        <w:numPr>
          <w:ilvl w:val="0"/>
          <w:numId w:val="26"/>
        </w:numPr>
        <w:spacing w:line="276" w:lineRule="auto"/>
        <w:ind w:right="283"/>
        <w:rPr>
          <w:lang w:val="es-BO"/>
        </w:rPr>
      </w:pPr>
      <w:r>
        <w:rPr>
          <w:lang w:val="es-BO"/>
        </w:rPr>
        <w:t xml:space="preserve">Protección </w:t>
      </w:r>
      <w:r w:rsidR="00EC55DE">
        <w:rPr>
          <w:lang w:val="es-BO"/>
        </w:rPr>
        <w:t>y seguridad de datos.</w:t>
      </w:r>
    </w:p>
    <w:p w14:paraId="1E827060" w14:textId="27CFA263" w:rsidR="00EC55DE" w:rsidRDefault="00EC55DE" w:rsidP="00EC55DE">
      <w:pPr>
        <w:pStyle w:val="Prrafodelista"/>
        <w:numPr>
          <w:ilvl w:val="1"/>
          <w:numId w:val="26"/>
        </w:numPr>
        <w:spacing w:line="276" w:lineRule="auto"/>
        <w:ind w:right="283"/>
        <w:rPr>
          <w:lang w:val="es-BO"/>
        </w:rPr>
      </w:pPr>
      <w:r>
        <w:rPr>
          <w:lang w:val="es-BO"/>
        </w:rPr>
        <w:t>Snapshots.</w:t>
      </w:r>
    </w:p>
    <w:p w14:paraId="758A926B" w14:textId="1476D328" w:rsidR="00EC55DE" w:rsidRDefault="00EC55DE" w:rsidP="00EC55DE">
      <w:pPr>
        <w:pStyle w:val="Prrafodelista"/>
        <w:numPr>
          <w:ilvl w:val="1"/>
          <w:numId w:val="26"/>
        </w:numPr>
        <w:spacing w:line="276" w:lineRule="auto"/>
        <w:ind w:right="283"/>
        <w:rPr>
          <w:lang w:val="es-BO"/>
        </w:rPr>
      </w:pPr>
      <w:r>
        <w:rPr>
          <w:lang w:val="es-BO"/>
        </w:rPr>
        <w:t>Inmutabilidad.</w:t>
      </w:r>
    </w:p>
    <w:p w14:paraId="6EC6B9DD" w14:textId="3728B022" w:rsidR="00EC55DE" w:rsidRPr="00A447E3" w:rsidRDefault="00EC55DE" w:rsidP="00EC55DE">
      <w:pPr>
        <w:pStyle w:val="Prrafodelista"/>
        <w:numPr>
          <w:ilvl w:val="1"/>
          <w:numId w:val="26"/>
        </w:numPr>
        <w:spacing w:line="276" w:lineRule="auto"/>
        <w:ind w:right="283"/>
        <w:rPr>
          <w:lang w:val="es-BO"/>
        </w:rPr>
      </w:pPr>
      <w:r>
        <w:rPr>
          <w:lang w:val="es-BO"/>
        </w:rPr>
        <w:t>Políticas de seguridad.</w:t>
      </w:r>
    </w:p>
    <w:p w14:paraId="13A64CE6" w14:textId="16BB4674" w:rsidR="00ED22A6" w:rsidRPr="00EC55DE" w:rsidRDefault="00EC55DE" w:rsidP="00ED22A6">
      <w:pPr>
        <w:pStyle w:val="Prrafodelista"/>
        <w:numPr>
          <w:ilvl w:val="0"/>
          <w:numId w:val="26"/>
        </w:numPr>
        <w:spacing w:line="276" w:lineRule="auto"/>
        <w:ind w:right="283"/>
        <w:rPr>
          <w:lang w:val="es-BO"/>
        </w:rPr>
      </w:pPr>
      <w:r>
        <w:rPr>
          <w:lang w:val="en-US"/>
        </w:rPr>
        <w:t>Monitoreo, alertas y mantenimiento</w:t>
      </w:r>
      <w:r w:rsidR="00ED22A6" w:rsidRPr="005F3C71">
        <w:rPr>
          <w:lang w:val="en-US"/>
        </w:rPr>
        <w:t>.</w:t>
      </w:r>
    </w:p>
    <w:p w14:paraId="42BCCC80" w14:textId="27584D31" w:rsidR="00EC55DE" w:rsidRPr="00EC55DE" w:rsidRDefault="00EC55DE" w:rsidP="00EC55DE">
      <w:pPr>
        <w:pStyle w:val="Prrafodelista"/>
        <w:numPr>
          <w:ilvl w:val="1"/>
          <w:numId w:val="26"/>
        </w:numPr>
        <w:spacing w:line="276" w:lineRule="auto"/>
        <w:ind w:right="283"/>
        <w:rPr>
          <w:lang w:val="es-BO"/>
        </w:rPr>
      </w:pPr>
      <w:r>
        <w:rPr>
          <w:lang w:val="en-US"/>
        </w:rPr>
        <w:t>Configuración de alertas.</w:t>
      </w:r>
    </w:p>
    <w:p w14:paraId="77453A63" w14:textId="53A3E1E8" w:rsidR="00EC55DE" w:rsidRDefault="00EC55DE" w:rsidP="00EC55DE">
      <w:pPr>
        <w:pStyle w:val="Prrafodelista"/>
        <w:numPr>
          <w:ilvl w:val="1"/>
          <w:numId w:val="26"/>
        </w:numPr>
        <w:spacing w:line="276" w:lineRule="auto"/>
        <w:ind w:right="283"/>
        <w:rPr>
          <w:lang w:val="es-BO"/>
        </w:rPr>
      </w:pPr>
      <w:r>
        <w:rPr>
          <w:lang w:val="es-BO"/>
        </w:rPr>
        <w:t>Comprobación y revisión de logs, alertas y estado del equipamiento (health check).</w:t>
      </w:r>
    </w:p>
    <w:p w14:paraId="01A1EA63" w14:textId="5C4ECA5E" w:rsidR="007636BF" w:rsidRDefault="007636BF" w:rsidP="00EC55DE">
      <w:pPr>
        <w:pStyle w:val="Prrafodelista"/>
        <w:numPr>
          <w:ilvl w:val="1"/>
          <w:numId w:val="26"/>
        </w:numPr>
        <w:spacing w:line="276" w:lineRule="auto"/>
        <w:ind w:right="283"/>
        <w:rPr>
          <w:lang w:val="es-BO"/>
        </w:rPr>
      </w:pPr>
      <w:r>
        <w:rPr>
          <w:lang w:val="es-BO"/>
        </w:rPr>
        <w:t>Verificación de monitoreo proactivo.</w:t>
      </w:r>
    </w:p>
    <w:p w14:paraId="1C4D50DA" w14:textId="70F9844E" w:rsidR="007636BF" w:rsidRPr="005F3C71" w:rsidRDefault="007636BF" w:rsidP="00EC55DE">
      <w:pPr>
        <w:pStyle w:val="Prrafodelista"/>
        <w:numPr>
          <w:ilvl w:val="1"/>
          <w:numId w:val="26"/>
        </w:numPr>
        <w:spacing w:line="276" w:lineRule="auto"/>
        <w:ind w:right="283"/>
        <w:rPr>
          <w:lang w:val="es-BO"/>
        </w:rPr>
      </w:pPr>
      <w:r>
        <w:rPr>
          <w:lang w:val="es-BO"/>
        </w:rPr>
        <w:t>Actualización de firmware.</w:t>
      </w:r>
    </w:p>
    <w:p w14:paraId="6DE0DFE7" w14:textId="57667716" w:rsidR="00ED22A6" w:rsidRDefault="007636BF" w:rsidP="00ED22A6">
      <w:pPr>
        <w:pStyle w:val="Prrafodelista"/>
        <w:numPr>
          <w:ilvl w:val="0"/>
          <w:numId w:val="26"/>
        </w:numPr>
        <w:spacing w:line="276" w:lineRule="auto"/>
        <w:ind w:right="283"/>
        <w:rPr>
          <w:lang w:val="es-BO"/>
        </w:rPr>
      </w:pPr>
      <w:r>
        <w:rPr>
          <w:lang w:val="es-BO"/>
        </w:rPr>
        <w:t>Soporte del equipamiento de almacenamiento</w:t>
      </w:r>
      <w:r w:rsidR="00ED22A6" w:rsidRPr="005F3C71">
        <w:rPr>
          <w:lang w:val="es-BO"/>
        </w:rPr>
        <w:t>.</w:t>
      </w:r>
    </w:p>
    <w:p w14:paraId="681DCBC7" w14:textId="589E1434" w:rsidR="007636BF" w:rsidRDefault="007636BF" w:rsidP="007636BF">
      <w:pPr>
        <w:pStyle w:val="Prrafodelista"/>
        <w:numPr>
          <w:ilvl w:val="1"/>
          <w:numId w:val="26"/>
        </w:numPr>
        <w:spacing w:line="276" w:lineRule="auto"/>
        <w:ind w:right="283"/>
        <w:rPr>
          <w:lang w:val="es-BO"/>
        </w:rPr>
      </w:pPr>
      <w:r>
        <w:rPr>
          <w:lang w:val="es-BO"/>
        </w:rPr>
        <w:t>Procedimiento de apertura de casos.</w:t>
      </w:r>
    </w:p>
    <w:p w14:paraId="703F7549" w14:textId="57A3108B" w:rsidR="007636BF" w:rsidRDefault="007636BF" w:rsidP="00ED22A6">
      <w:pPr>
        <w:spacing w:line="276" w:lineRule="auto"/>
        <w:ind w:left="851" w:right="283"/>
      </w:pPr>
      <w:r>
        <w:t>El proveedor podrá incluir otros temas que considere relevante para la transferencia de conocimiento.</w:t>
      </w:r>
    </w:p>
    <w:p w14:paraId="15E13EBE" w14:textId="0DEA4AAD" w:rsidR="00ED22A6" w:rsidRPr="007D4DD9" w:rsidRDefault="00ED22A6" w:rsidP="00ED22A6">
      <w:pPr>
        <w:spacing w:line="276" w:lineRule="auto"/>
        <w:ind w:left="851" w:right="283"/>
        <w:rPr>
          <w:lang w:val="es-BO"/>
        </w:rPr>
      </w:pPr>
      <w:r>
        <w:t>S</w:t>
      </w:r>
      <w:r w:rsidRPr="005F3C71">
        <w:t>e debe incluir todos los recursos y material</w:t>
      </w:r>
      <w:r>
        <w:t>es</w:t>
      </w:r>
      <w:r w:rsidRPr="005F3C71">
        <w:t xml:space="preserve"> necesario</w:t>
      </w:r>
      <w:r>
        <w:t>s</w:t>
      </w:r>
      <w:r w:rsidRPr="005F3C71">
        <w:t xml:space="preserve"> para que el personal pueda atender cualquier situación de mantenimiento / emergencia.</w:t>
      </w:r>
      <w:bookmarkEnd w:id="16"/>
    </w:p>
    <w:p w14:paraId="62018785" w14:textId="77777777" w:rsidR="00921069" w:rsidRPr="007D4DD9" w:rsidRDefault="00064F73" w:rsidP="003E41E6">
      <w:pPr>
        <w:pStyle w:val="Ttulo1"/>
        <w:spacing w:before="240" w:after="120"/>
        <w:ind w:left="714" w:hanging="357"/>
        <w:rPr>
          <w:lang w:val="es-BO"/>
        </w:rPr>
      </w:pPr>
      <w:bookmarkStart w:id="17" w:name="_Toc235615145"/>
      <w:r w:rsidRPr="007D4DD9">
        <w:rPr>
          <w:lang w:val="es-BO"/>
        </w:rPr>
        <w:t>PRUEBAS DE ACEPTACIÓN</w:t>
      </w:r>
      <w:bookmarkEnd w:id="17"/>
    </w:p>
    <w:p w14:paraId="4C67F183" w14:textId="6321A5E5" w:rsidR="00A93404" w:rsidRDefault="007A4267" w:rsidP="00A85454">
      <w:pPr>
        <w:ind w:left="567" w:right="283"/>
        <w:rPr>
          <w:sz w:val="20"/>
          <w:lang w:val="es-BO"/>
        </w:rPr>
      </w:pPr>
      <w:r w:rsidRPr="00CA00BE">
        <w:rPr>
          <w:szCs w:val="24"/>
          <w:lang w:val="es-BO"/>
        </w:rPr>
        <w:t xml:space="preserve">El </w:t>
      </w:r>
      <w:r w:rsidR="000A752F">
        <w:rPr>
          <w:szCs w:val="24"/>
          <w:lang w:val="es-BO"/>
        </w:rPr>
        <w:t>Ofertante</w:t>
      </w:r>
      <w:r w:rsidRPr="00CA00BE">
        <w:rPr>
          <w:szCs w:val="24"/>
          <w:lang w:val="es-BO"/>
        </w:rPr>
        <w:t xml:space="preserve"> deberá entregar un listado de las pruebas de aceptación a realizar. Estas pruebas servirán para garantizar la correcta instalación y configuración de los equipos</w:t>
      </w:r>
      <w:r w:rsidR="001620C2" w:rsidRPr="00CA00BE">
        <w:rPr>
          <w:sz w:val="20"/>
          <w:lang w:val="es-BO"/>
        </w:rPr>
        <w:t>.</w:t>
      </w:r>
      <w:r w:rsidR="004433E0" w:rsidRPr="00CA00BE">
        <w:rPr>
          <w:sz w:val="20"/>
          <w:lang w:val="es-BO"/>
        </w:rPr>
        <w:t xml:space="preserve"> </w:t>
      </w:r>
    </w:p>
    <w:p w14:paraId="74A07EEC" w14:textId="77777777" w:rsidR="00617E1D" w:rsidRPr="000F7880" w:rsidRDefault="00617E1D" w:rsidP="00617E1D">
      <w:pPr>
        <w:ind w:left="567" w:right="283"/>
        <w:rPr>
          <w:lang w:val="es-BO"/>
        </w:rPr>
      </w:pPr>
      <w:r w:rsidRPr="000F7880">
        <w:rPr>
          <w:lang w:val="es-BO"/>
        </w:rPr>
        <w:t>Las pruebas de aceptación deberán contemplar mínimamente lo siguiente:</w:t>
      </w:r>
    </w:p>
    <w:p w14:paraId="4C3215DA" w14:textId="77777777" w:rsidR="00617E1D" w:rsidRPr="000F7880" w:rsidRDefault="00617E1D" w:rsidP="00617E1D">
      <w:pPr>
        <w:pStyle w:val="Prrafodelista"/>
        <w:numPr>
          <w:ilvl w:val="0"/>
          <w:numId w:val="25"/>
        </w:numPr>
        <w:ind w:right="283"/>
        <w:rPr>
          <w:lang w:val="es-BO"/>
        </w:rPr>
      </w:pPr>
      <w:r w:rsidRPr="000F7880">
        <w:rPr>
          <w:lang w:val="es-BO"/>
        </w:rPr>
        <w:lastRenderedPageBreak/>
        <w:t>Failover de controladoras.</w:t>
      </w:r>
    </w:p>
    <w:p w14:paraId="387D1840" w14:textId="77777777" w:rsidR="00617E1D" w:rsidRPr="000F7880" w:rsidRDefault="00617E1D" w:rsidP="00617E1D">
      <w:pPr>
        <w:pStyle w:val="Prrafodelista"/>
        <w:numPr>
          <w:ilvl w:val="0"/>
          <w:numId w:val="25"/>
        </w:numPr>
        <w:ind w:right="283"/>
        <w:rPr>
          <w:lang w:val="es-BO"/>
        </w:rPr>
      </w:pPr>
      <w:r w:rsidRPr="000F7880">
        <w:rPr>
          <w:lang w:val="es-BO"/>
        </w:rPr>
        <w:t>Acceso multipath.</w:t>
      </w:r>
    </w:p>
    <w:p w14:paraId="321810BD" w14:textId="77777777" w:rsidR="00617E1D" w:rsidRPr="000F7880" w:rsidRDefault="00617E1D" w:rsidP="00617E1D">
      <w:pPr>
        <w:pStyle w:val="Prrafodelista"/>
        <w:numPr>
          <w:ilvl w:val="0"/>
          <w:numId w:val="25"/>
        </w:numPr>
        <w:ind w:right="283"/>
        <w:rPr>
          <w:lang w:val="es-BO"/>
        </w:rPr>
      </w:pPr>
      <w:r w:rsidRPr="000F7880">
        <w:rPr>
          <w:lang w:val="es-BO"/>
        </w:rPr>
        <w:t>Recuperación de snapshots.</w:t>
      </w:r>
    </w:p>
    <w:p w14:paraId="6046F30E" w14:textId="77777777" w:rsidR="00617E1D" w:rsidRPr="000F7880" w:rsidRDefault="00617E1D" w:rsidP="00617E1D">
      <w:pPr>
        <w:pStyle w:val="Prrafodelista"/>
        <w:numPr>
          <w:ilvl w:val="0"/>
          <w:numId w:val="25"/>
        </w:numPr>
        <w:ind w:right="283"/>
        <w:rPr>
          <w:lang w:val="es-BO"/>
        </w:rPr>
      </w:pPr>
      <w:r w:rsidRPr="000F7880">
        <w:rPr>
          <w:lang w:val="es-BO"/>
        </w:rPr>
        <w:t>Espacio mínimo solicitado.</w:t>
      </w:r>
    </w:p>
    <w:p w14:paraId="0F543ADF" w14:textId="33C8A72D" w:rsidR="00455C5F" w:rsidRDefault="00455C5F" w:rsidP="00A85454">
      <w:pPr>
        <w:ind w:left="567" w:right="283"/>
        <w:rPr>
          <w:szCs w:val="24"/>
          <w:lang w:val="es-BO"/>
        </w:rPr>
      </w:pPr>
      <w:r>
        <w:rPr>
          <w:szCs w:val="24"/>
        </w:rPr>
        <w:t xml:space="preserve">Se debe </w:t>
      </w:r>
      <w:r w:rsidRPr="00455C5F">
        <w:rPr>
          <w:szCs w:val="24"/>
        </w:rPr>
        <w:t>incluir un banco de pruebas ejecutado durante la implementación, con metodología y resultados documentados por el proponente</w:t>
      </w:r>
      <w:r>
        <w:rPr>
          <w:szCs w:val="24"/>
        </w:rPr>
        <w:t>.</w:t>
      </w:r>
    </w:p>
    <w:p w14:paraId="65BB5800" w14:textId="71B030FC" w:rsidR="00617E1D" w:rsidRDefault="00617E1D" w:rsidP="00A85454">
      <w:pPr>
        <w:ind w:left="567" w:right="283"/>
        <w:rPr>
          <w:sz w:val="20"/>
          <w:lang w:val="es-BO"/>
        </w:rPr>
      </w:pPr>
      <w:r w:rsidRPr="000F7880">
        <w:rPr>
          <w:szCs w:val="24"/>
          <w:lang w:val="es-BO"/>
        </w:rPr>
        <w:t>El ofertante puede incluir otras pruebas que vea conveniente, aparte de las que ya se han mencionado</w:t>
      </w:r>
      <w:r w:rsidRPr="000F7880">
        <w:rPr>
          <w:sz w:val="20"/>
          <w:lang w:val="es-BO"/>
        </w:rPr>
        <w:t>.</w:t>
      </w:r>
    </w:p>
    <w:p w14:paraId="0D4C1292" w14:textId="0148CD75" w:rsidR="00921069" w:rsidRPr="007D4DD9" w:rsidRDefault="00064F73" w:rsidP="007E730B">
      <w:pPr>
        <w:pStyle w:val="Ttulo1"/>
        <w:spacing w:after="120"/>
        <w:ind w:left="714" w:hanging="357"/>
        <w:rPr>
          <w:lang w:val="es-BO"/>
        </w:rPr>
      </w:pPr>
      <w:bookmarkStart w:id="18" w:name="_Toc235615146"/>
      <w:bookmarkStart w:id="19" w:name="_Hlk134651504"/>
      <w:r w:rsidRPr="007D4DD9">
        <w:rPr>
          <w:lang w:val="es-BO"/>
        </w:rPr>
        <w:t xml:space="preserve">PLAZOS </w:t>
      </w:r>
      <w:r w:rsidR="008A3069">
        <w:rPr>
          <w:lang w:val="es-BO"/>
        </w:rPr>
        <w:t xml:space="preserve">Y LUGAR </w:t>
      </w:r>
      <w:r w:rsidRPr="007D4DD9">
        <w:rPr>
          <w:lang w:val="es-BO"/>
        </w:rPr>
        <w:t>DE ENTREGA</w:t>
      </w:r>
      <w:bookmarkEnd w:id="18"/>
    </w:p>
    <w:p w14:paraId="68BBFCB8" w14:textId="77777777" w:rsidR="00C72812" w:rsidRPr="00480108" w:rsidRDefault="00C72812" w:rsidP="00C72812">
      <w:pPr>
        <w:pStyle w:val="Textosinformato"/>
        <w:spacing w:after="60"/>
        <w:ind w:left="567"/>
        <w:rPr>
          <w:rFonts w:ascii="Arial" w:hAnsi="Arial"/>
          <w:lang w:val="es-ES_tradnl"/>
        </w:rPr>
      </w:pPr>
      <w:bookmarkStart w:id="20" w:name="_Hlk134651364"/>
      <w:bookmarkEnd w:id="19"/>
      <w:r w:rsidRPr="00480108">
        <w:rPr>
          <w:rFonts w:ascii="Arial" w:hAnsi="Arial"/>
          <w:lang w:val="es-ES_tradnl"/>
        </w:rPr>
        <w:t>Se deberán considerar los siguientes plazos de entrega:</w:t>
      </w:r>
    </w:p>
    <w:p w14:paraId="0EDB0CEB" w14:textId="3D6B7456" w:rsidR="00C72812" w:rsidRPr="00480108" w:rsidRDefault="00C72812">
      <w:pPr>
        <w:pStyle w:val="Textosinformato"/>
        <w:numPr>
          <w:ilvl w:val="0"/>
          <w:numId w:val="22"/>
        </w:numPr>
        <w:spacing w:after="60"/>
        <w:rPr>
          <w:rFonts w:ascii="Arial" w:hAnsi="Arial"/>
          <w:lang w:val="es-ES_tradnl"/>
        </w:rPr>
      </w:pPr>
      <w:r w:rsidRPr="00480108">
        <w:rPr>
          <w:rFonts w:ascii="Arial" w:hAnsi="Arial"/>
          <w:lang w:val="es-BO"/>
        </w:rPr>
        <w:t>Entrega del equipamiento será en almacén DDP YPFB TRANSPORTE S.A. Santa Cruz</w:t>
      </w:r>
      <w:r w:rsidR="00CF0E88" w:rsidRPr="00480108">
        <w:rPr>
          <w:rFonts w:ascii="Arial" w:hAnsi="Arial"/>
          <w:lang w:val="es-ES_tradnl"/>
        </w:rPr>
        <w:t>,</w:t>
      </w:r>
      <w:r w:rsidRPr="00480108">
        <w:rPr>
          <w:rFonts w:ascii="Arial" w:hAnsi="Arial"/>
          <w:lang w:val="es-ES_tradnl"/>
        </w:rPr>
        <w:t xml:space="preserve"> </w:t>
      </w:r>
      <w:r w:rsidRPr="000F7880">
        <w:rPr>
          <w:rFonts w:ascii="Arial" w:hAnsi="Arial"/>
          <w:lang w:val="es-ES_tradnl"/>
        </w:rPr>
        <w:t xml:space="preserve">hasta </w:t>
      </w:r>
      <w:r w:rsidR="000F7880" w:rsidRPr="000F7880">
        <w:rPr>
          <w:rFonts w:ascii="Arial" w:hAnsi="Arial"/>
          <w:lang w:val="es-ES_tradnl"/>
        </w:rPr>
        <w:t>7</w:t>
      </w:r>
      <w:r w:rsidRPr="000F7880">
        <w:rPr>
          <w:rFonts w:ascii="Arial" w:hAnsi="Arial"/>
          <w:lang w:val="es-ES_tradnl"/>
        </w:rPr>
        <w:t>0 días</w:t>
      </w:r>
      <w:r w:rsidRPr="00480108">
        <w:rPr>
          <w:rFonts w:ascii="Arial" w:hAnsi="Arial"/>
          <w:lang w:val="es-ES_tradnl"/>
        </w:rPr>
        <w:t xml:space="preserve"> calendario luego de recibida la orden de compra.</w:t>
      </w:r>
    </w:p>
    <w:p w14:paraId="048B4055" w14:textId="6ABEFEC5" w:rsidR="00C72812" w:rsidRPr="00480108" w:rsidRDefault="00C72812" w:rsidP="00C72812">
      <w:pPr>
        <w:pStyle w:val="Textosinformato"/>
        <w:spacing w:after="60"/>
        <w:ind w:left="567"/>
        <w:rPr>
          <w:rFonts w:ascii="Arial" w:hAnsi="Arial"/>
          <w:lang w:val="es-ES_tradnl"/>
        </w:rPr>
      </w:pPr>
      <w:r w:rsidRPr="00480108">
        <w:rPr>
          <w:rFonts w:ascii="Arial" w:hAnsi="Arial"/>
          <w:lang w:val="es-ES_tradnl"/>
        </w:rPr>
        <w:t xml:space="preserve">Se deberán considerar los siguientes plazos de instalación </w:t>
      </w:r>
      <w:r w:rsidR="00CF0E88" w:rsidRPr="00480108">
        <w:rPr>
          <w:rFonts w:ascii="Arial" w:hAnsi="Arial"/>
          <w:lang w:val="es-ES_tradnl"/>
        </w:rPr>
        <w:t xml:space="preserve">y puesta en marcha </w:t>
      </w:r>
      <w:r w:rsidRPr="00480108">
        <w:rPr>
          <w:rFonts w:ascii="Arial" w:hAnsi="Arial"/>
          <w:lang w:val="es-ES_tradnl"/>
        </w:rPr>
        <w:t>de</w:t>
      </w:r>
      <w:r w:rsidR="00CF0E88" w:rsidRPr="00480108">
        <w:rPr>
          <w:rFonts w:ascii="Arial" w:hAnsi="Arial"/>
          <w:lang w:val="es-ES_tradnl"/>
        </w:rPr>
        <w:t>l</w:t>
      </w:r>
      <w:r w:rsidRPr="00480108">
        <w:rPr>
          <w:rFonts w:ascii="Arial" w:hAnsi="Arial"/>
          <w:lang w:val="es-ES_tradnl"/>
        </w:rPr>
        <w:t xml:space="preserve"> equip</w:t>
      </w:r>
      <w:r w:rsidR="00CF0E88" w:rsidRPr="00480108">
        <w:rPr>
          <w:rFonts w:ascii="Arial" w:hAnsi="Arial"/>
          <w:lang w:val="es-ES_tradnl"/>
        </w:rPr>
        <w:t>amiento</w:t>
      </w:r>
      <w:r w:rsidRPr="00480108">
        <w:rPr>
          <w:rFonts w:ascii="Arial" w:hAnsi="Arial"/>
          <w:lang w:val="es-ES_tradnl"/>
        </w:rPr>
        <w:t>:</w:t>
      </w:r>
    </w:p>
    <w:p w14:paraId="6D2FAFC1" w14:textId="0B20B634" w:rsidR="00C72812" w:rsidRPr="00480108" w:rsidRDefault="00C72812">
      <w:pPr>
        <w:pStyle w:val="Textosinformato"/>
        <w:numPr>
          <w:ilvl w:val="0"/>
          <w:numId w:val="22"/>
        </w:numPr>
        <w:spacing w:after="60"/>
        <w:rPr>
          <w:rFonts w:ascii="Arial" w:hAnsi="Arial"/>
          <w:lang w:val="es-ES_tradnl"/>
        </w:rPr>
      </w:pPr>
      <w:r w:rsidRPr="00480108">
        <w:rPr>
          <w:rFonts w:ascii="Arial" w:hAnsi="Arial"/>
          <w:lang w:val="es-ES_tradnl"/>
        </w:rPr>
        <w:t xml:space="preserve">Puesta en </w:t>
      </w:r>
      <w:r w:rsidR="00CF0E88" w:rsidRPr="00480108">
        <w:rPr>
          <w:rFonts w:ascii="Arial" w:hAnsi="Arial"/>
          <w:lang w:val="es-ES_tradnl"/>
        </w:rPr>
        <w:t>marcha</w:t>
      </w:r>
      <w:r w:rsidRPr="00480108">
        <w:rPr>
          <w:rFonts w:ascii="Arial" w:hAnsi="Arial"/>
          <w:lang w:val="es-ES_tradnl"/>
        </w:rPr>
        <w:t xml:space="preserve"> y pruebas: hasta </w:t>
      </w:r>
      <w:r w:rsidRPr="000F7880">
        <w:rPr>
          <w:rFonts w:ascii="Arial" w:hAnsi="Arial"/>
          <w:lang w:val="es-ES_tradnl"/>
        </w:rPr>
        <w:t>20 días</w:t>
      </w:r>
      <w:r w:rsidRPr="00480108">
        <w:rPr>
          <w:rFonts w:ascii="Arial" w:hAnsi="Arial"/>
          <w:lang w:val="es-ES_tradnl"/>
        </w:rPr>
        <w:t xml:space="preserve"> Calendario luego de la instalación de los equipos.</w:t>
      </w:r>
    </w:p>
    <w:p w14:paraId="597665C4" w14:textId="66E471E8" w:rsidR="00C72812" w:rsidRPr="00480108" w:rsidRDefault="00C72812" w:rsidP="00C72812">
      <w:pPr>
        <w:pStyle w:val="Textosinformato"/>
        <w:spacing w:after="60"/>
        <w:ind w:left="567"/>
        <w:rPr>
          <w:rFonts w:ascii="Arial" w:hAnsi="Arial"/>
          <w:lang w:val="es-ES_tradnl"/>
        </w:rPr>
      </w:pPr>
      <w:r w:rsidRPr="00480108">
        <w:rPr>
          <w:rFonts w:ascii="Arial" w:hAnsi="Arial"/>
          <w:lang w:val="es-ES_tradnl"/>
        </w:rPr>
        <w:t xml:space="preserve">En caso de encontrarse algún problema durante las pruebas de aceptación, el proveedor tendrá un plazo </w:t>
      </w:r>
      <w:r w:rsidRPr="000F7880">
        <w:rPr>
          <w:rFonts w:ascii="Arial" w:hAnsi="Arial"/>
          <w:lang w:val="es-ES_tradnl"/>
        </w:rPr>
        <w:t>de 10 días luego</w:t>
      </w:r>
      <w:r w:rsidRPr="00480108">
        <w:rPr>
          <w:rFonts w:ascii="Arial" w:hAnsi="Arial"/>
          <w:lang w:val="es-ES_tradnl"/>
        </w:rPr>
        <w:t xml:space="preserve"> de reportada la falla para resolverlo.</w:t>
      </w:r>
    </w:p>
    <w:p w14:paraId="2E2AE459" w14:textId="4008F726" w:rsidR="00C72812" w:rsidRDefault="00C72812" w:rsidP="00C72812">
      <w:pPr>
        <w:pStyle w:val="Textosinformato"/>
        <w:spacing w:after="60"/>
        <w:ind w:left="567"/>
        <w:rPr>
          <w:rFonts w:ascii="Arial" w:hAnsi="Arial"/>
          <w:lang w:val="es-ES_tradnl"/>
        </w:rPr>
      </w:pPr>
      <w:r w:rsidRPr="00480108">
        <w:rPr>
          <w:rFonts w:ascii="Arial" w:hAnsi="Arial"/>
          <w:lang w:val="es-ES_tradnl"/>
        </w:rPr>
        <w:t xml:space="preserve">El tiempo total de entrega previsto para este proyecto será de </w:t>
      </w:r>
      <w:r w:rsidR="000F7880" w:rsidRPr="000F7880">
        <w:rPr>
          <w:rFonts w:ascii="Arial" w:hAnsi="Arial"/>
          <w:lang w:val="es-ES_tradnl"/>
        </w:rPr>
        <w:t>10</w:t>
      </w:r>
      <w:r w:rsidRPr="000F7880">
        <w:rPr>
          <w:rFonts w:ascii="Arial" w:hAnsi="Arial"/>
          <w:lang w:val="es-ES_tradnl"/>
        </w:rPr>
        <w:t>0 días c</w:t>
      </w:r>
      <w:r w:rsidRPr="00480108">
        <w:rPr>
          <w:rFonts w:ascii="Arial" w:hAnsi="Arial"/>
          <w:lang w:val="es-ES_tradnl"/>
        </w:rPr>
        <w:t>alendario.</w:t>
      </w:r>
    </w:p>
    <w:bookmarkEnd w:id="20"/>
    <w:p w14:paraId="51CE32C0" w14:textId="77777777" w:rsidR="00C72812" w:rsidRPr="004F20A5" w:rsidRDefault="00C72812" w:rsidP="00C72812">
      <w:pPr>
        <w:pStyle w:val="Textosinformato"/>
        <w:spacing w:after="60"/>
        <w:ind w:left="567"/>
        <w:rPr>
          <w:rFonts w:ascii="Arial" w:hAnsi="Arial"/>
          <w:lang w:val="es-ES_tradnl"/>
        </w:rPr>
      </w:pPr>
    </w:p>
    <w:p w14:paraId="1F5D9028" w14:textId="7B8F29ED" w:rsidR="009054E0" w:rsidRPr="007D4DD9" w:rsidRDefault="00010E11" w:rsidP="009054E0">
      <w:pPr>
        <w:pStyle w:val="Ttulo1"/>
        <w:spacing w:after="120"/>
        <w:ind w:left="714" w:hanging="357"/>
        <w:rPr>
          <w:lang w:val="es-BO"/>
        </w:rPr>
      </w:pPr>
      <w:bookmarkStart w:id="21" w:name="_Toc235615147"/>
      <w:r>
        <w:rPr>
          <w:lang w:val="es-BO"/>
        </w:rPr>
        <w:t>DOCUMENTACIÓN</w:t>
      </w:r>
      <w:bookmarkEnd w:id="21"/>
    </w:p>
    <w:p w14:paraId="2E030CF2" w14:textId="77777777" w:rsidR="00556035" w:rsidRPr="009054E0" w:rsidRDefault="00556035" w:rsidP="00556035">
      <w:pPr>
        <w:pStyle w:val="Textosinformato"/>
        <w:spacing w:after="120"/>
        <w:ind w:left="567" w:right="283"/>
        <w:rPr>
          <w:rFonts w:ascii="Arial" w:hAnsi="Arial"/>
          <w:lang w:val="es-BO"/>
        </w:rPr>
      </w:pPr>
      <w:r w:rsidRPr="009054E0">
        <w:rPr>
          <w:rFonts w:ascii="Arial" w:hAnsi="Arial"/>
          <w:lang w:val="es-BO"/>
        </w:rPr>
        <w:t>El proponente deberá adjuntar documentación técnica para respaldar su oferta, la cual debe provenir de catálogos del fabricante que formarán parte de la propuesta. Así mismo el proponente debe indicar el sitio WEB (url) donde obtener información técnica para sustentar la documentación entregada.</w:t>
      </w:r>
    </w:p>
    <w:p w14:paraId="46146DEA" w14:textId="77777777" w:rsidR="00556035" w:rsidRPr="009054E0" w:rsidRDefault="00556035" w:rsidP="00556035">
      <w:pPr>
        <w:pStyle w:val="Textosinformato"/>
        <w:spacing w:after="120"/>
        <w:ind w:left="0" w:right="283" w:firstLine="567"/>
        <w:rPr>
          <w:rFonts w:ascii="Arial" w:hAnsi="Arial"/>
          <w:b/>
          <w:bCs/>
          <w:lang w:val="es-BO"/>
        </w:rPr>
      </w:pPr>
      <w:r>
        <w:rPr>
          <w:rFonts w:ascii="Arial" w:hAnsi="Arial"/>
          <w:b/>
          <w:bCs/>
          <w:lang w:val="es-BO"/>
        </w:rPr>
        <w:t>Documentación técnica del proyecto</w:t>
      </w:r>
      <w:r w:rsidRPr="009054E0">
        <w:rPr>
          <w:rFonts w:ascii="Arial" w:hAnsi="Arial"/>
          <w:b/>
          <w:bCs/>
          <w:lang w:val="es-BO"/>
        </w:rPr>
        <w:t>:</w:t>
      </w:r>
    </w:p>
    <w:p w14:paraId="18C98739" w14:textId="7007746F" w:rsidR="00556035" w:rsidRDefault="00556035" w:rsidP="00556035">
      <w:pPr>
        <w:pStyle w:val="Textosinformato"/>
        <w:spacing w:after="120"/>
        <w:ind w:left="567" w:right="283"/>
        <w:rPr>
          <w:rFonts w:ascii="Arial" w:hAnsi="Arial"/>
          <w:lang w:val="es-BO"/>
        </w:rPr>
      </w:pPr>
      <w:r w:rsidRPr="009054E0">
        <w:rPr>
          <w:rFonts w:ascii="Arial" w:hAnsi="Arial"/>
          <w:lang w:val="es-BO"/>
        </w:rPr>
        <w:t>La empresa proveedora</w:t>
      </w:r>
      <w:r>
        <w:rPr>
          <w:rFonts w:ascii="Arial" w:hAnsi="Arial"/>
          <w:lang w:val="es-BO"/>
        </w:rPr>
        <w:t xml:space="preserve">, </w:t>
      </w:r>
      <w:r w:rsidRPr="009054E0">
        <w:rPr>
          <w:rFonts w:ascii="Arial" w:hAnsi="Arial"/>
          <w:lang w:val="es-BO"/>
        </w:rPr>
        <w:t xml:space="preserve">deberá entregar toda la documentación técnica, Informe “AS-Built”, </w:t>
      </w:r>
      <w:r w:rsidR="00DA17B9">
        <w:rPr>
          <w:rFonts w:ascii="Arial" w:hAnsi="Arial"/>
          <w:lang w:val="es-BO"/>
        </w:rPr>
        <w:t>m</w:t>
      </w:r>
      <w:r w:rsidRPr="009054E0">
        <w:rPr>
          <w:rFonts w:ascii="Arial" w:hAnsi="Arial"/>
          <w:lang w:val="es-BO"/>
        </w:rPr>
        <w:t xml:space="preserve">anuales de </w:t>
      </w:r>
      <w:r w:rsidR="00DA17B9">
        <w:rPr>
          <w:rFonts w:ascii="Arial" w:hAnsi="Arial"/>
          <w:lang w:val="es-BO"/>
        </w:rPr>
        <w:t>i</w:t>
      </w:r>
      <w:r w:rsidRPr="009054E0">
        <w:rPr>
          <w:rFonts w:ascii="Arial" w:hAnsi="Arial"/>
          <w:lang w:val="es-BO"/>
        </w:rPr>
        <w:t xml:space="preserve">nstalación y configuración, </w:t>
      </w:r>
      <w:r w:rsidR="00DA17B9">
        <w:rPr>
          <w:rFonts w:ascii="Arial" w:hAnsi="Arial"/>
          <w:lang w:val="es-BO"/>
        </w:rPr>
        <w:t>r</w:t>
      </w:r>
      <w:r w:rsidRPr="009054E0">
        <w:rPr>
          <w:rFonts w:ascii="Arial" w:hAnsi="Arial"/>
          <w:lang w:val="es-BO"/>
        </w:rPr>
        <w:t xml:space="preserve">eferencia de </w:t>
      </w:r>
      <w:r w:rsidR="00DA17B9">
        <w:rPr>
          <w:rFonts w:ascii="Arial" w:hAnsi="Arial"/>
          <w:lang w:val="es-BO"/>
        </w:rPr>
        <w:t>c</w:t>
      </w:r>
      <w:r w:rsidRPr="009054E0">
        <w:rPr>
          <w:rFonts w:ascii="Arial" w:hAnsi="Arial"/>
          <w:lang w:val="es-BO"/>
        </w:rPr>
        <w:t xml:space="preserve">omandos, </w:t>
      </w:r>
      <w:r w:rsidR="00DA17B9">
        <w:rPr>
          <w:rFonts w:ascii="Arial" w:hAnsi="Arial"/>
          <w:lang w:val="es-BO"/>
        </w:rPr>
        <w:t>c</w:t>
      </w:r>
      <w:r w:rsidRPr="009054E0">
        <w:rPr>
          <w:rFonts w:ascii="Arial" w:hAnsi="Arial"/>
          <w:lang w:val="es-BO"/>
        </w:rPr>
        <w:t xml:space="preserve">onfiguración de los </w:t>
      </w:r>
      <w:r w:rsidR="00DA17B9">
        <w:rPr>
          <w:rFonts w:ascii="Arial" w:hAnsi="Arial"/>
          <w:lang w:val="es-BO"/>
        </w:rPr>
        <w:t>e</w:t>
      </w:r>
      <w:r w:rsidRPr="009054E0">
        <w:rPr>
          <w:rFonts w:ascii="Arial" w:hAnsi="Arial"/>
          <w:lang w:val="es-BO"/>
        </w:rPr>
        <w:t xml:space="preserve">quipos, </w:t>
      </w:r>
      <w:r w:rsidR="00DA17B9">
        <w:rPr>
          <w:rFonts w:ascii="Arial" w:hAnsi="Arial"/>
          <w:lang w:val="es-BO"/>
        </w:rPr>
        <w:t>o</w:t>
      </w:r>
      <w:r w:rsidRPr="009054E0">
        <w:rPr>
          <w:rFonts w:ascii="Arial" w:hAnsi="Arial"/>
          <w:lang w:val="es-BO"/>
        </w:rPr>
        <w:t xml:space="preserve">peración, </w:t>
      </w:r>
      <w:r w:rsidR="00DA17B9">
        <w:rPr>
          <w:rFonts w:ascii="Arial" w:hAnsi="Arial"/>
          <w:lang w:val="es-BO"/>
        </w:rPr>
        <w:t>a</w:t>
      </w:r>
      <w:r w:rsidRPr="009054E0">
        <w:rPr>
          <w:rFonts w:ascii="Arial" w:hAnsi="Arial"/>
          <w:lang w:val="es-BO"/>
        </w:rPr>
        <w:t xml:space="preserve">dministración y </w:t>
      </w:r>
      <w:r w:rsidR="00DA17B9">
        <w:rPr>
          <w:rFonts w:ascii="Arial" w:hAnsi="Arial"/>
          <w:lang w:val="es-BO"/>
        </w:rPr>
        <w:t>m</w:t>
      </w:r>
      <w:r w:rsidRPr="009054E0">
        <w:rPr>
          <w:rFonts w:ascii="Arial" w:hAnsi="Arial"/>
          <w:lang w:val="es-BO"/>
        </w:rPr>
        <w:t xml:space="preserve">antenimiento, topología física y lógica en formato Impreso y/o </w:t>
      </w:r>
      <w:r w:rsidR="00DA17B9">
        <w:rPr>
          <w:rFonts w:ascii="Arial" w:hAnsi="Arial"/>
          <w:lang w:val="es-BO"/>
        </w:rPr>
        <w:t>d</w:t>
      </w:r>
      <w:r w:rsidRPr="009054E0">
        <w:rPr>
          <w:rFonts w:ascii="Arial" w:hAnsi="Arial"/>
          <w:lang w:val="es-BO"/>
        </w:rPr>
        <w:t>igital. Una vez concluida la Implementación.</w:t>
      </w:r>
    </w:p>
    <w:p w14:paraId="065547B0" w14:textId="77777777" w:rsidR="00556035" w:rsidRPr="00A27CB9" w:rsidRDefault="00556035">
      <w:pPr>
        <w:pStyle w:val="Textosinformato"/>
        <w:numPr>
          <w:ilvl w:val="0"/>
          <w:numId w:val="17"/>
        </w:numPr>
        <w:spacing w:after="120"/>
        <w:ind w:right="283"/>
        <w:rPr>
          <w:rFonts w:ascii="Arial" w:hAnsi="Arial"/>
          <w:lang w:val="es-ES_tradnl"/>
        </w:rPr>
      </w:pPr>
      <w:r w:rsidRPr="00A27CB9">
        <w:rPr>
          <w:rFonts w:ascii="Arial" w:hAnsi="Arial"/>
          <w:lang w:val="es-ES_tradnl"/>
        </w:rPr>
        <w:t>Detalle del equipamiento entregado con cantidad y números de serie. (Tabla con números de serie)</w:t>
      </w:r>
      <w:r>
        <w:rPr>
          <w:rFonts w:ascii="Arial" w:hAnsi="Arial"/>
          <w:lang w:val="es-ES_tradnl"/>
        </w:rPr>
        <w:t>.</w:t>
      </w:r>
    </w:p>
    <w:p w14:paraId="10ABE456" w14:textId="77777777" w:rsidR="00556035" w:rsidRPr="00A27CB9" w:rsidRDefault="00556035">
      <w:pPr>
        <w:pStyle w:val="Textosinformato"/>
        <w:numPr>
          <w:ilvl w:val="0"/>
          <w:numId w:val="17"/>
        </w:numPr>
        <w:spacing w:after="120"/>
        <w:ind w:right="283"/>
        <w:rPr>
          <w:rFonts w:ascii="Arial" w:hAnsi="Arial"/>
          <w:lang w:val="es-ES_tradnl"/>
        </w:rPr>
      </w:pPr>
      <w:r w:rsidRPr="00A27CB9">
        <w:rPr>
          <w:rFonts w:ascii="Arial" w:hAnsi="Arial"/>
          <w:lang w:val="es-ES_tradnl"/>
        </w:rPr>
        <w:t>Diagrama de los equipos a ser entregados (Front/Back)</w:t>
      </w:r>
    </w:p>
    <w:p w14:paraId="2D636FF7" w14:textId="77777777" w:rsidR="00556035" w:rsidRPr="00A27CB9" w:rsidRDefault="00556035">
      <w:pPr>
        <w:pStyle w:val="Textosinformato"/>
        <w:numPr>
          <w:ilvl w:val="0"/>
          <w:numId w:val="17"/>
        </w:numPr>
        <w:spacing w:after="120"/>
        <w:ind w:right="283"/>
        <w:rPr>
          <w:rFonts w:ascii="Arial" w:hAnsi="Arial"/>
          <w:lang w:val="es-ES_tradnl"/>
        </w:rPr>
      </w:pPr>
      <w:r w:rsidRPr="00A27CB9">
        <w:rPr>
          <w:rFonts w:ascii="Arial" w:hAnsi="Arial"/>
          <w:lang w:val="es-ES_tradnl"/>
        </w:rPr>
        <w:t>Diagrama de componentes internos del servidor o equipamiento solicitado.</w:t>
      </w:r>
    </w:p>
    <w:p w14:paraId="5ACB1D76" w14:textId="77777777" w:rsidR="00556035" w:rsidRPr="00A27CB9" w:rsidRDefault="00556035">
      <w:pPr>
        <w:pStyle w:val="Textosinformato"/>
        <w:numPr>
          <w:ilvl w:val="0"/>
          <w:numId w:val="17"/>
        </w:numPr>
        <w:spacing w:after="120"/>
        <w:ind w:right="283"/>
        <w:rPr>
          <w:rFonts w:ascii="Arial" w:hAnsi="Arial"/>
          <w:lang w:val="es-ES_tradnl"/>
        </w:rPr>
      </w:pPr>
      <w:r w:rsidRPr="00A27CB9">
        <w:rPr>
          <w:rFonts w:ascii="Arial" w:hAnsi="Arial"/>
          <w:lang w:val="es-ES_tradnl"/>
        </w:rPr>
        <w:t>Diagrama lógico de configuración del servidor o equipamiento solicitado.</w:t>
      </w:r>
    </w:p>
    <w:p w14:paraId="3D3623B1" w14:textId="77777777" w:rsidR="00556035" w:rsidRPr="00A27CB9" w:rsidRDefault="00556035">
      <w:pPr>
        <w:pStyle w:val="Textosinformato"/>
        <w:numPr>
          <w:ilvl w:val="0"/>
          <w:numId w:val="17"/>
        </w:numPr>
        <w:spacing w:after="120"/>
        <w:ind w:right="283"/>
        <w:rPr>
          <w:rFonts w:ascii="Arial" w:hAnsi="Arial"/>
          <w:lang w:val="es-ES_tradnl"/>
        </w:rPr>
      </w:pPr>
      <w:r w:rsidRPr="00A27CB9">
        <w:rPr>
          <w:rFonts w:ascii="Arial" w:hAnsi="Arial"/>
          <w:lang w:val="es-ES_tradnl"/>
        </w:rPr>
        <w:t>Diagrama de conexión de redes LAN y SAN del equipamiento entregado.</w:t>
      </w:r>
    </w:p>
    <w:p w14:paraId="6103FF63" w14:textId="0E1A35D1" w:rsidR="00556035" w:rsidRPr="00A27CB9" w:rsidRDefault="00556035">
      <w:pPr>
        <w:pStyle w:val="Textosinformato"/>
        <w:numPr>
          <w:ilvl w:val="0"/>
          <w:numId w:val="17"/>
        </w:numPr>
        <w:spacing w:after="120"/>
        <w:ind w:right="283"/>
        <w:rPr>
          <w:rFonts w:ascii="Arial" w:hAnsi="Arial"/>
          <w:lang w:val="es-ES_tradnl"/>
        </w:rPr>
      </w:pPr>
      <w:r w:rsidRPr="00A27CB9">
        <w:rPr>
          <w:rFonts w:ascii="Arial" w:hAnsi="Arial"/>
          <w:lang w:val="es-ES_tradnl"/>
        </w:rPr>
        <w:t>Listado de licencias o suscripciones que deben estar asociadas a una cuenta de administración de YPFB TRANSPORTE</w:t>
      </w:r>
      <w:r>
        <w:rPr>
          <w:rFonts w:ascii="Arial" w:hAnsi="Arial"/>
          <w:lang w:val="es-ES_tradnl"/>
        </w:rPr>
        <w:t xml:space="preserve"> S.A</w:t>
      </w:r>
      <w:r w:rsidRPr="00A27CB9">
        <w:rPr>
          <w:rFonts w:ascii="Arial" w:hAnsi="Arial"/>
          <w:lang w:val="es-ES_tradnl"/>
        </w:rPr>
        <w:t>.</w:t>
      </w:r>
    </w:p>
    <w:p w14:paraId="71695ABE" w14:textId="77777777" w:rsidR="00556035" w:rsidRPr="00A27CB9" w:rsidRDefault="00556035" w:rsidP="00556035">
      <w:pPr>
        <w:pStyle w:val="Textosinformato"/>
        <w:spacing w:after="120"/>
        <w:ind w:left="567" w:right="283"/>
        <w:rPr>
          <w:rFonts w:ascii="Arial" w:hAnsi="Arial"/>
          <w:lang w:val="es-ES_tradnl"/>
        </w:rPr>
      </w:pPr>
      <w:r w:rsidRPr="00A27CB9">
        <w:rPr>
          <w:rFonts w:ascii="Arial" w:hAnsi="Arial"/>
          <w:lang w:val="es-ES_tradnl"/>
        </w:rPr>
        <w:t xml:space="preserve">Tabla de configuración de </w:t>
      </w:r>
      <w:r>
        <w:rPr>
          <w:rFonts w:ascii="Arial" w:hAnsi="Arial"/>
          <w:lang w:val="es-ES_tradnl"/>
        </w:rPr>
        <w:t xml:space="preserve">las </w:t>
      </w:r>
      <w:r w:rsidRPr="00A27CB9">
        <w:rPr>
          <w:rFonts w:ascii="Arial" w:hAnsi="Arial"/>
          <w:lang w:val="es-ES_tradnl"/>
        </w:rPr>
        <w:t>red</w:t>
      </w:r>
      <w:r>
        <w:rPr>
          <w:rFonts w:ascii="Arial" w:hAnsi="Arial"/>
          <w:lang w:val="es-ES_tradnl"/>
        </w:rPr>
        <w:t>es</w:t>
      </w:r>
      <w:r w:rsidRPr="00A27CB9">
        <w:rPr>
          <w:rFonts w:ascii="Arial" w:hAnsi="Arial"/>
          <w:lang w:val="es-ES_tradnl"/>
        </w:rPr>
        <w:t xml:space="preserve"> LAN </w:t>
      </w:r>
      <w:r>
        <w:rPr>
          <w:rFonts w:ascii="Arial" w:hAnsi="Arial"/>
          <w:lang w:val="es-ES_tradnl"/>
        </w:rPr>
        <w:t xml:space="preserve">y SAN </w:t>
      </w:r>
      <w:r w:rsidRPr="00A27CB9">
        <w:rPr>
          <w:rFonts w:ascii="Arial" w:hAnsi="Arial"/>
          <w:lang w:val="es-ES_tradnl"/>
        </w:rPr>
        <w:t>con la siguiente información mínima:</w:t>
      </w:r>
    </w:p>
    <w:p w14:paraId="71CB2CCC" w14:textId="77777777" w:rsidR="00556035" w:rsidRPr="00A27CB9" w:rsidRDefault="00556035">
      <w:pPr>
        <w:pStyle w:val="Textosinformato"/>
        <w:numPr>
          <w:ilvl w:val="0"/>
          <w:numId w:val="18"/>
        </w:numPr>
        <w:spacing w:after="120"/>
        <w:ind w:right="283"/>
        <w:rPr>
          <w:rFonts w:ascii="Arial" w:hAnsi="Arial"/>
          <w:lang w:val="es-ES_tradnl"/>
        </w:rPr>
      </w:pPr>
      <w:r w:rsidRPr="00A27CB9">
        <w:rPr>
          <w:rFonts w:ascii="Arial" w:hAnsi="Arial"/>
          <w:lang w:val="es-ES_tradnl"/>
        </w:rPr>
        <w:t>Equipo</w:t>
      </w:r>
    </w:p>
    <w:p w14:paraId="1A827F07" w14:textId="77777777" w:rsidR="00556035" w:rsidRPr="00A27CB9" w:rsidRDefault="00556035">
      <w:pPr>
        <w:pStyle w:val="Textosinformato"/>
        <w:numPr>
          <w:ilvl w:val="0"/>
          <w:numId w:val="18"/>
        </w:numPr>
        <w:spacing w:after="120"/>
        <w:ind w:right="283"/>
        <w:rPr>
          <w:rFonts w:ascii="Arial" w:hAnsi="Arial"/>
          <w:lang w:val="es-ES_tradnl"/>
        </w:rPr>
      </w:pPr>
      <w:r w:rsidRPr="00A27CB9">
        <w:rPr>
          <w:rFonts w:ascii="Arial" w:hAnsi="Arial"/>
          <w:lang w:val="es-ES_tradnl"/>
        </w:rPr>
        <w:t>Red</w:t>
      </w:r>
    </w:p>
    <w:p w14:paraId="1B4FFF32" w14:textId="77777777" w:rsidR="00556035" w:rsidRPr="00A27CB9" w:rsidRDefault="00556035">
      <w:pPr>
        <w:pStyle w:val="Textosinformato"/>
        <w:numPr>
          <w:ilvl w:val="0"/>
          <w:numId w:val="18"/>
        </w:numPr>
        <w:spacing w:after="120"/>
        <w:ind w:right="283"/>
        <w:rPr>
          <w:rFonts w:ascii="Arial" w:hAnsi="Arial"/>
          <w:lang w:val="es-ES_tradnl"/>
        </w:rPr>
      </w:pPr>
      <w:r w:rsidRPr="00A27CB9">
        <w:rPr>
          <w:rFonts w:ascii="Arial" w:hAnsi="Arial"/>
          <w:lang w:val="es-ES_tradnl"/>
        </w:rPr>
        <w:t>VLAN o Fabric</w:t>
      </w:r>
    </w:p>
    <w:p w14:paraId="66FDD7DC" w14:textId="77777777" w:rsidR="00556035" w:rsidRPr="00A27CB9" w:rsidRDefault="00556035">
      <w:pPr>
        <w:pStyle w:val="Textosinformato"/>
        <w:numPr>
          <w:ilvl w:val="0"/>
          <w:numId w:val="18"/>
        </w:numPr>
        <w:spacing w:after="120"/>
        <w:ind w:right="283"/>
        <w:rPr>
          <w:rFonts w:ascii="Arial" w:hAnsi="Arial"/>
          <w:lang w:val="es-ES_tradnl"/>
        </w:rPr>
      </w:pPr>
      <w:r w:rsidRPr="00A27CB9">
        <w:rPr>
          <w:rFonts w:ascii="Arial" w:hAnsi="Arial"/>
          <w:lang w:val="es-ES_tradnl"/>
        </w:rPr>
        <w:lastRenderedPageBreak/>
        <w:t xml:space="preserve">Dispositivos </w:t>
      </w:r>
    </w:p>
    <w:p w14:paraId="334F03B1" w14:textId="77777777" w:rsidR="00556035" w:rsidRPr="00A27CB9" w:rsidRDefault="00556035">
      <w:pPr>
        <w:pStyle w:val="Textosinformato"/>
        <w:numPr>
          <w:ilvl w:val="0"/>
          <w:numId w:val="18"/>
        </w:numPr>
        <w:spacing w:after="120"/>
        <w:ind w:right="283"/>
        <w:rPr>
          <w:rFonts w:ascii="Arial" w:hAnsi="Arial"/>
          <w:lang w:val="es-ES_tradnl"/>
        </w:rPr>
      </w:pPr>
      <w:r w:rsidRPr="00A27CB9">
        <w:rPr>
          <w:rFonts w:ascii="Arial" w:hAnsi="Arial"/>
          <w:lang w:val="es-ES_tradnl"/>
        </w:rPr>
        <w:t>Puerto de tarjeta</w:t>
      </w:r>
    </w:p>
    <w:p w14:paraId="794D5EEF" w14:textId="77777777" w:rsidR="00556035" w:rsidRPr="00A27CB9" w:rsidRDefault="00556035">
      <w:pPr>
        <w:pStyle w:val="Textosinformato"/>
        <w:numPr>
          <w:ilvl w:val="0"/>
          <w:numId w:val="18"/>
        </w:numPr>
        <w:spacing w:after="120"/>
        <w:ind w:right="283"/>
        <w:rPr>
          <w:rFonts w:ascii="Arial" w:hAnsi="Arial"/>
          <w:lang w:val="es-ES_tradnl"/>
        </w:rPr>
      </w:pPr>
      <w:r w:rsidRPr="00A27CB9">
        <w:rPr>
          <w:rFonts w:ascii="Arial" w:hAnsi="Arial"/>
          <w:lang w:val="es-ES_tradnl"/>
        </w:rPr>
        <w:t>Tipo</w:t>
      </w:r>
    </w:p>
    <w:p w14:paraId="283FFB86" w14:textId="554D759F" w:rsidR="00556035" w:rsidRPr="00A27CB9" w:rsidRDefault="00556035" w:rsidP="00556035">
      <w:pPr>
        <w:pStyle w:val="Textosinformato"/>
        <w:spacing w:after="120"/>
        <w:ind w:left="567" w:right="283"/>
        <w:rPr>
          <w:rFonts w:ascii="Arial" w:hAnsi="Arial"/>
          <w:lang w:val="es-ES_tradnl"/>
        </w:rPr>
      </w:pPr>
      <w:r w:rsidRPr="00A27CB9">
        <w:rPr>
          <w:rFonts w:ascii="Arial" w:hAnsi="Arial"/>
          <w:lang w:val="es-ES_tradnl"/>
        </w:rPr>
        <w:t>Todo equipamiento y conexión debe incluir el etiquetado de los cables acorde al estándar definido por YPFB TRANSPORTE</w:t>
      </w:r>
      <w:r>
        <w:rPr>
          <w:rFonts w:ascii="Arial" w:hAnsi="Arial"/>
          <w:lang w:val="es-ES_tradnl"/>
        </w:rPr>
        <w:t xml:space="preserve"> S.A</w:t>
      </w:r>
      <w:r w:rsidRPr="00A27CB9">
        <w:rPr>
          <w:rFonts w:ascii="Arial" w:hAnsi="Arial"/>
          <w:lang w:val="es-ES_tradnl"/>
        </w:rPr>
        <w:t>.</w:t>
      </w:r>
    </w:p>
    <w:p w14:paraId="39A11188" w14:textId="77777777" w:rsidR="00556035" w:rsidRPr="00A27CB9" w:rsidRDefault="00556035" w:rsidP="00556035">
      <w:pPr>
        <w:pStyle w:val="Textosinformato"/>
        <w:spacing w:after="120"/>
        <w:ind w:left="567" w:right="283"/>
        <w:rPr>
          <w:rFonts w:ascii="Arial" w:hAnsi="Arial"/>
          <w:lang w:val="es-ES_tradnl"/>
        </w:rPr>
      </w:pPr>
      <w:r w:rsidRPr="000F7880">
        <w:rPr>
          <w:rFonts w:ascii="Arial" w:hAnsi="Arial"/>
          <w:lang w:val="es-ES_tradnl"/>
        </w:rPr>
        <w:t>Toda la documentación técnica deberá ser entregada en un folder, impreso a colores y entregada en digital en formatos editables.</w:t>
      </w:r>
    </w:p>
    <w:p w14:paraId="732A5DAD" w14:textId="77777777" w:rsidR="00556035" w:rsidRPr="00A27CB9" w:rsidRDefault="00556035" w:rsidP="00556035">
      <w:pPr>
        <w:pStyle w:val="Textosinformato"/>
        <w:spacing w:after="120"/>
        <w:ind w:left="567" w:right="283"/>
        <w:rPr>
          <w:rFonts w:ascii="Arial" w:hAnsi="Arial"/>
          <w:lang w:val="es-ES_tradnl"/>
        </w:rPr>
      </w:pPr>
      <w:r w:rsidRPr="00A27CB9">
        <w:rPr>
          <w:rFonts w:ascii="Arial" w:hAnsi="Arial"/>
          <w:lang w:val="es-ES_tradnl"/>
        </w:rPr>
        <w:t>Todos los documentos deben tener un histórico de revisión.</w:t>
      </w:r>
    </w:p>
    <w:p w14:paraId="564F96D4" w14:textId="77777777" w:rsidR="00556035" w:rsidRPr="009054E0" w:rsidRDefault="00556035" w:rsidP="00556035">
      <w:pPr>
        <w:pStyle w:val="Textosinformato"/>
        <w:spacing w:after="120"/>
        <w:ind w:left="0" w:right="283" w:firstLine="567"/>
        <w:rPr>
          <w:rFonts w:ascii="Arial" w:hAnsi="Arial"/>
          <w:b/>
          <w:bCs/>
          <w:lang w:val="es-BO"/>
        </w:rPr>
      </w:pPr>
      <w:r w:rsidRPr="009054E0">
        <w:rPr>
          <w:rFonts w:ascii="Arial" w:hAnsi="Arial"/>
          <w:b/>
          <w:bCs/>
          <w:lang w:val="es-BO"/>
        </w:rPr>
        <w:t>Acceso a mejores prácticas:</w:t>
      </w:r>
    </w:p>
    <w:p w14:paraId="57D962E9" w14:textId="465A301C" w:rsidR="009054E0" w:rsidRDefault="00556035" w:rsidP="00556035">
      <w:pPr>
        <w:pStyle w:val="Textosinformato"/>
        <w:spacing w:after="120"/>
        <w:ind w:left="567" w:right="283"/>
        <w:rPr>
          <w:rFonts w:ascii="Arial" w:hAnsi="Arial"/>
          <w:lang w:val="es-BO"/>
        </w:rPr>
      </w:pPr>
      <w:r w:rsidRPr="009054E0">
        <w:rPr>
          <w:rFonts w:ascii="Arial" w:hAnsi="Arial"/>
          <w:lang w:val="es-BO"/>
        </w:rPr>
        <w:t>La empresa proveedora durante la implementación deberá otorgar y compartir soluciones basadas en las mejores prácticas para conseguir la consistencia y el soporte adecuado, contando además con la posibilidad de acceder a la infraestructura y base de conocimientos mundiales de Fábrica, vía Internet. Especificar URL de Soporte, Foros y Otros del fabricante y Credenciales de ingreso (ID) si se requiriese.</w:t>
      </w:r>
    </w:p>
    <w:p w14:paraId="354E8A8A" w14:textId="77777777" w:rsidR="00D152F3" w:rsidRPr="007D4DD9" w:rsidRDefault="0046381C" w:rsidP="004A2D89">
      <w:pPr>
        <w:pStyle w:val="Ttulo1"/>
        <w:spacing w:after="120"/>
        <w:ind w:left="714" w:hanging="357"/>
        <w:rPr>
          <w:lang w:val="es-BO"/>
        </w:rPr>
      </w:pPr>
      <w:bookmarkStart w:id="22" w:name="_Toc235615148"/>
      <w:r w:rsidRPr="007D4DD9">
        <w:rPr>
          <w:lang w:val="es-BO"/>
        </w:rPr>
        <w:t>PAGOS</w:t>
      </w:r>
      <w:bookmarkEnd w:id="22"/>
    </w:p>
    <w:p w14:paraId="21259D03" w14:textId="2325D6CE" w:rsidR="0046381C" w:rsidRPr="00480108" w:rsidRDefault="00491506" w:rsidP="00A85454">
      <w:pPr>
        <w:pStyle w:val="Textosinformato"/>
        <w:spacing w:after="120"/>
        <w:ind w:left="567"/>
        <w:rPr>
          <w:rFonts w:ascii="Arial" w:hAnsi="Arial"/>
          <w:szCs w:val="24"/>
          <w:lang w:val="es-BO"/>
        </w:rPr>
      </w:pPr>
      <w:bookmarkStart w:id="23" w:name="_Hlk134651761"/>
      <w:r w:rsidRPr="00480108">
        <w:rPr>
          <w:rFonts w:ascii="Arial" w:hAnsi="Arial"/>
          <w:szCs w:val="24"/>
          <w:lang w:val="es-BO"/>
        </w:rPr>
        <w:t>El pago</w:t>
      </w:r>
      <w:r w:rsidR="0046381C" w:rsidRPr="00480108">
        <w:rPr>
          <w:rFonts w:ascii="Arial" w:hAnsi="Arial"/>
          <w:szCs w:val="24"/>
          <w:lang w:val="es-BO"/>
        </w:rPr>
        <w:t xml:space="preserve"> se </w:t>
      </w:r>
      <w:r w:rsidRPr="00480108">
        <w:rPr>
          <w:rFonts w:ascii="Arial" w:hAnsi="Arial"/>
          <w:szCs w:val="24"/>
          <w:lang w:val="es-BO"/>
        </w:rPr>
        <w:t>realizará</w:t>
      </w:r>
      <w:r w:rsidR="0046381C" w:rsidRPr="00480108">
        <w:rPr>
          <w:rFonts w:ascii="Arial" w:hAnsi="Arial"/>
          <w:szCs w:val="24"/>
          <w:lang w:val="es-BO"/>
        </w:rPr>
        <w:t>:</w:t>
      </w:r>
    </w:p>
    <w:p w14:paraId="3B053D81" w14:textId="1739A89B" w:rsidR="0046381C" w:rsidRPr="00480108" w:rsidRDefault="00CF0E88" w:rsidP="004B2FFE">
      <w:pPr>
        <w:pStyle w:val="Textosinformato"/>
        <w:numPr>
          <w:ilvl w:val="0"/>
          <w:numId w:val="4"/>
        </w:numPr>
        <w:spacing w:after="0"/>
        <w:ind w:left="1276"/>
        <w:rPr>
          <w:rFonts w:ascii="Arial" w:hAnsi="Arial"/>
          <w:lang w:val="es-BO"/>
        </w:rPr>
      </w:pPr>
      <w:r w:rsidRPr="00480108">
        <w:rPr>
          <w:rFonts w:ascii="Arial" w:hAnsi="Arial"/>
          <w:lang w:val="es-BO"/>
        </w:rPr>
        <w:t>100% al término satisfactorio de la entrega de la solución, montaje, instalación del equipamiento adquirido, transferencia de conocimiento y entrega de la documentación del proyecto.</w:t>
      </w:r>
    </w:p>
    <w:bookmarkEnd w:id="23"/>
    <w:p w14:paraId="757F0555" w14:textId="77777777" w:rsidR="000A752F" w:rsidRDefault="000A752F" w:rsidP="004069C2">
      <w:pPr>
        <w:pStyle w:val="Textosinformato"/>
        <w:spacing w:after="0"/>
        <w:ind w:left="360"/>
        <w:jc w:val="left"/>
        <w:rPr>
          <w:rFonts w:ascii="Arial" w:hAnsi="Arial"/>
          <w:sz w:val="24"/>
          <w:szCs w:val="24"/>
          <w:lang w:val="es-BO"/>
        </w:rPr>
      </w:pPr>
    </w:p>
    <w:p w14:paraId="0AD5B53D" w14:textId="5E9CB826" w:rsidR="00FE3562" w:rsidRDefault="00FE3562" w:rsidP="004069C2">
      <w:pPr>
        <w:pStyle w:val="Textosinformato"/>
        <w:spacing w:after="0"/>
        <w:ind w:left="360"/>
        <w:jc w:val="left"/>
        <w:rPr>
          <w:rFonts w:ascii="Arial" w:hAnsi="Arial"/>
          <w:sz w:val="24"/>
          <w:szCs w:val="24"/>
          <w:lang w:val="es-BO"/>
        </w:rPr>
      </w:pPr>
    </w:p>
    <w:p w14:paraId="3D516F55" w14:textId="77777777" w:rsidR="00FE3562" w:rsidRDefault="00FE3562">
      <w:pPr>
        <w:spacing w:after="0"/>
        <w:ind w:left="0"/>
        <w:jc w:val="left"/>
        <w:rPr>
          <w:sz w:val="24"/>
          <w:szCs w:val="24"/>
          <w:lang w:val="es-BO"/>
        </w:rPr>
      </w:pPr>
      <w:r>
        <w:rPr>
          <w:sz w:val="24"/>
          <w:szCs w:val="24"/>
          <w:lang w:val="es-BO"/>
        </w:rPr>
        <w:br w:type="page"/>
      </w:r>
    </w:p>
    <w:p w14:paraId="725CE262" w14:textId="1071AB99" w:rsidR="0046381C" w:rsidRPr="007D4DD9" w:rsidRDefault="00491506" w:rsidP="00604483">
      <w:pPr>
        <w:pStyle w:val="Ttulo1"/>
        <w:numPr>
          <w:ilvl w:val="0"/>
          <w:numId w:val="0"/>
        </w:numPr>
        <w:ind w:left="360"/>
        <w:jc w:val="center"/>
        <w:rPr>
          <w:lang w:val="es-BO"/>
        </w:rPr>
      </w:pPr>
      <w:bookmarkStart w:id="24" w:name="_Toc235615149"/>
      <w:r>
        <w:rPr>
          <w:lang w:val="es-BO"/>
        </w:rPr>
        <w:lastRenderedPageBreak/>
        <w:t>ANEXO</w:t>
      </w:r>
      <w:r w:rsidR="006D311A" w:rsidRPr="007D4DD9">
        <w:rPr>
          <w:lang w:val="es-BO"/>
        </w:rPr>
        <w:t xml:space="preserve"> </w:t>
      </w:r>
      <w:r w:rsidR="00604483">
        <w:rPr>
          <w:lang w:val="es-BO"/>
        </w:rPr>
        <w:t>E-</w:t>
      </w:r>
      <w:r w:rsidR="006D311A" w:rsidRPr="007D4DD9">
        <w:rPr>
          <w:lang w:val="es-BO"/>
        </w:rPr>
        <w:t>1</w:t>
      </w:r>
      <w:bookmarkEnd w:id="24"/>
    </w:p>
    <w:p w14:paraId="784DD80D" w14:textId="658F6A8A" w:rsidR="00604483" w:rsidRPr="00960C8E" w:rsidRDefault="00604483" w:rsidP="00604483">
      <w:pPr>
        <w:pStyle w:val="Textosinformato"/>
        <w:spacing w:after="120"/>
        <w:ind w:left="567" w:right="283"/>
        <w:rPr>
          <w:rFonts w:ascii="Arial" w:hAnsi="Arial"/>
          <w:lang w:val="es-BO"/>
        </w:rPr>
      </w:pPr>
      <w:r w:rsidRPr="00960C8E">
        <w:rPr>
          <w:rFonts w:ascii="Arial" w:hAnsi="Arial"/>
          <w:lang w:val="es-BO"/>
        </w:rPr>
        <w:t>A continuación, se detalla la información que deberá ser entregada con la propuesta técnica correspondiente, la misma deberá estar correctamente ordenada y enumerada según el siguiente listado. Se deja en claro que la ausencia de esta información en la propuesta entregada, la no entrega en el tiempo establecido, y/o el no cumplimiento de alguno de los puntos mencionados será causal de descalificación directa.</w:t>
      </w:r>
    </w:p>
    <w:p w14:paraId="5D6675CA" w14:textId="77777777" w:rsidR="00604483" w:rsidRPr="00960C8E" w:rsidRDefault="00604483" w:rsidP="00604483">
      <w:pPr>
        <w:pStyle w:val="Prrafodelista"/>
        <w:numPr>
          <w:ilvl w:val="0"/>
          <w:numId w:val="5"/>
        </w:numPr>
        <w:spacing w:before="180" w:after="0"/>
        <w:ind w:right="283"/>
        <w:rPr>
          <w:lang w:val="es-BO"/>
        </w:rPr>
      </w:pPr>
      <w:r w:rsidRPr="00960C8E">
        <w:rPr>
          <w:lang w:val="es-BO"/>
        </w:rPr>
        <w:t xml:space="preserve">La Empresa Ofertante deberá presentar </w:t>
      </w:r>
      <w:r>
        <w:rPr>
          <w:lang w:val="es-BO"/>
        </w:rPr>
        <w:t xml:space="preserve">cartas o </w:t>
      </w:r>
      <w:r w:rsidRPr="00960C8E">
        <w:rPr>
          <w:lang w:val="es-BO"/>
        </w:rPr>
        <w:t xml:space="preserve">certificados </w:t>
      </w:r>
      <w:r>
        <w:rPr>
          <w:lang w:val="es-BO"/>
        </w:rPr>
        <w:t xml:space="preserve">emitidos por el fabricante, </w:t>
      </w:r>
      <w:r w:rsidRPr="00960C8E">
        <w:rPr>
          <w:lang w:val="es-BO"/>
        </w:rPr>
        <w:t>donde demuestre y avale:</w:t>
      </w:r>
    </w:p>
    <w:p w14:paraId="0765E418" w14:textId="6637AE64" w:rsidR="008B2F93" w:rsidRPr="008B2F93" w:rsidRDefault="008B2F93">
      <w:pPr>
        <w:pStyle w:val="Textosinformato"/>
        <w:numPr>
          <w:ilvl w:val="0"/>
          <w:numId w:val="21"/>
        </w:numPr>
        <w:spacing w:before="180" w:after="0"/>
        <w:ind w:right="283"/>
        <w:rPr>
          <w:rFonts w:ascii="Arial" w:hAnsi="Arial"/>
          <w:lang w:val="es-BO"/>
        </w:rPr>
      </w:pPr>
      <w:r w:rsidRPr="008B2F93">
        <w:rPr>
          <w:rFonts w:ascii="Arial" w:hAnsi="Arial"/>
          <w:lang w:val="es-BO"/>
        </w:rPr>
        <w:t>Condición de canal autorizado para el territorio de Bolivia, incluyendo la antigüedad como canal, mínimamente de 2 años. La documentación proporcionada por el fabricante de la marca, no deberá ser modificada o alterada bajo ninguna circunstancia.</w:t>
      </w:r>
    </w:p>
    <w:p w14:paraId="6AEC182D" w14:textId="77777777" w:rsidR="008B2F93" w:rsidRPr="008B2F93" w:rsidRDefault="008B2F93">
      <w:pPr>
        <w:pStyle w:val="Textosinformato"/>
        <w:numPr>
          <w:ilvl w:val="0"/>
          <w:numId w:val="21"/>
        </w:numPr>
        <w:spacing w:before="180" w:after="0"/>
        <w:ind w:right="283"/>
        <w:rPr>
          <w:rFonts w:ascii="Arial" w:hAnsi="Arial"/>
          <w:lang w:val="es-BO"/>
        </w:rPr>
      </w:pPr>
      <w:r w:rsidRPr="008B2F93">
        <w:rPr>
          <w:rFonts w:ascii="Arial" w:hAnsi="Arial"/>
          <w:lang w:val="es-BO"/>
        </w:rPr>
        <w:t xml:space="preserve">La marca ofertada deberá contar con al menos dos (2) canales certificados para soporte técnico que tengan presencia en Bolivia. Se deberá indicar el nombre de los canales. </w:t>
      </w:r>
    </w:p>
    <w:p w14:paraId="1EA29ACB" w14:textId="1A2963BE" w:rsidR="00604483" w:rsidRPr="00960C8E" w:rsidRDefault="00604483" w:rsidP="008B2F93">
      <w:pPr>
        <w:pStyle w:val="Textosinformato"/>
        <w:numPr>
          <w:ilvl w:val="0"/>
          <w:numId w:val="5"/>
        </w:numPr>
        <w:spacing w:before="180" w:after="0"/>
        <w:ind w:right="283"/>
        <w:rPr>
          <w:rFonts w:ascii="Arial" w:hAnsi="Arial"/>
          <w:lang w:val="es-BO"/>
        </w:rPr>
      </w:pPr>
      <w:r w:rsidRPr="00960C8E">
        <w:rPr>
          <w:rFonts w:ascii="Arial" w:hAnsi="Arial"/>
          <w:lang w:val="es-BO"/>
        </w:rPr>
        <w:t>La empresa ofertante deberá cumplir con los siguientes requisitos:</w:t>
      </w:r>
    </w:p>
    <w:p w14:paraId="1B2AD427" w14:textId="7C040C75" w:rsidR="008B2F93" w:rsidRDefault="00604483">
      <w:pPr>
        <w:pStyle w:val="Textosinformato"/>
        <w:numPr>
          <w:ilvl w:val="0"/>
          <w:numId w:val="10"/>
        </w:numPr>
        <w:spacing w:before="180" w:after="0"/>
        <w:ind w:right="283"/>
        <w:rPr>
          <w:rFonts w:ascii="Arial" w:hAnsi="Arial"/>
          <w:lang w:val="es-BO"/>
        </w:rPr>
      </w:pPr>
      <w:r w:rsidRPr="00960C8E">
        <w:rPr>
          <w:rFonts w:ascii="Arial" w:hAnsi="Arial"/>
          <w:lang w:val="es-BO"/>
        </w:rPr>
        <w:t xml:space="preserve">Contar con </w:t>
      </w:r>
      <w:r w:rsidR="00D737D7">
        <w:rPr>
          <w:rFonts w:ascii="Arial" w:hAnsi="Arial"/>
          <w:lang w:val="es-BO"/>
        </w:rPr>
        <w:t>una</w:t>
      </w:r>
      <w:r w:rsidRPr="00960C8E">
        <w:rPr>
          <w:rFonts w:ascii="Arial" w:hAnsi="Arial"/>
          <w:lang w:val="es-BO"/>
        </w:rPr>
        <w:t xml:space="preserve"> (</w:t>
      </w:r>
      <w:r w:rsidR="00D737D7">
        <w:rPr>
          <w:rFonts w:ascii="Arial" w:hAnsi="Arial"/>
          <w:lang w:val="es-BO"/>
        </w:rPr>
        <w:t>1</w:t>
      </w:r>
      <w:r w:rsidRPr="00960C8E">
        <w:rPr>
          <w:rFonts w:ascii="Arial" w:hAnsi="Arial"/>
          <w:lang w:val="es-BO"/>
        </w:rPr>
        <w:t>) persona en Bolivia que posea certificación técnica vigente relacionada al equipamiento ofertado, se aclara que no se tomará en consideración las certificaciones de ventas</w:t>
      </w:r>
      <w:r w:rsidR="00D737D7">
        <w:rPr>
          <w:rFonts w:ascii="Arial" w:hAnsi="Arial"/>
          <w:lang w:val="es-BO"/>
        </w:rPr>
        <w:t xml:space="preserve">, </w:t>
      </w:r>
      <w:r w:rsidRPr="00960C8E">
        <w:rPr>
          <w:rFonts w:ascii="Arial" w:hAnsi="Arial"/>
          <w:lang w:val="es-BO"/>
        </w:rPr>
        <w:t>‘</w:t>
      </w:r>
      <w:r w:rsidR="00D94905" w:rsidRPr="00960C8E">
        <w:rPr>
          <w:rFonts w:ascii="Arial" w:hAnsi="Arial"/>
          <w:lang w:val="es-BO"/>
        </w:rPr>
        <w:t>presales</w:t>
      </w:r>
      <w:r w:rsidRPr="00960C8E">
        <w:rPr>
          <w:rFonts w:ascii="Arial" w:hAnsi="Arial"/>
          <w:lang w:val="es-BO"/>
        </w:rPr>
        <w:t>’.</w:t>
      </w:r>
      <w:r>
        <w:rPr>
          <w:rFonts w:ascii="Arial" w:hAnsi="Arial"/>
          <w:lang w:val="es-BO"/>
        </w:rPr>
        <w:t xml:space="preserve"> </w:t>
      </w:r>
      <w:r w:rsidR="008B2F93" w:rsidRPr="008B2F93">
        <w:rPr>
          <w:rFonts w:ascii="Arial" w:hAnsi="Arial"/>
          <w:lang w:val="es-BO"/>
        </w:rPr>
        <w:t xml:space="preserve">Se deberá proporcionar enlaces (links) de referencia donde se pueda constatar la veracidad y vigencia de la certificación presentada. </w:t>
      </w:r>
    </w:p>
    <w:p w14:paraId="5F1930EA" w14:textId="0527E075" w:rsidR="00604483" w:rsidRPr="00960C8E" w:rsidRDefault="00604483">
      <w:pPr>
        <w:pStyle w:val="Textosinformato"/>
        <w:numPr>
          <w:ilvl w:val="0"/>
          <w:numId w:val="10"/>
        </w:numPr>
        <w:spacing w:before="180" w:after="0"/>
        <w:ind w:right="283"/>
        <w:rPr>
          <w:rFonts w:ascii="Arial" w:hAnsi="Arial"/>
          <w:lang w:val="es-BO"/>
        </w:rPr>
      </w:pPr>
      <w:r w:rsidRPr="00960C8E">
        <w:rPr>
          <w:rFonts w:ascii="Arial" w:hAnsi="Arial"/>
          <w:lang w:val="es-BO"/>
        </w:rPr>
        <w:t xml:space="preserve">Contar con al menos una (1) persona con </w:t>
      </w:r>
      <w:r w:rsidR="00556035">
        <w:rPr>
          <w:rFonts w:ascii="Arial" w:hAnsi="Arial"/>
          <w:lang w:val="es-BO"/>
        </w:rPr>
        <w:t>especialización en tecnologías SAN</w:t>
      </w:r>
      <w:r w:rsidR="005D7EB1">
        <w:rPr>
          <w:rFonts w:ascii="Arial" w:hAnsi="Arial"/>
          <w:lang w:val="es-BO"/>
        </w:rPr>
        <w:t>.</w:t>
      </w:r>
      <w:r w:rsidR="002179D0">
        <w:rPr>
          <w:rFonts w:ascii="Arial" w:hAnsi="Arial"/>
          <w:lang w:val="es-BO"/>
        </w:rPr>
        <w:t xml:space="preserve"> </w:t>
      </w:r>
      <w:r w:rsidR="002179D0" w:rsidRPr="002179D0">
        <w:rPr>
          <w:rFonts w:ascii="Arial" w:hAnsi="Arial"/>
          <w:lang w:val="es-BO"/>
        </w:rPr>
        <w:t>Dicha especialización será válida independientemente de la marca o fabricante del equipamiento ofertado, aceptándose certificaciones emitidas por fabricantes líderes de la industria tecnológica de almacenamiento o por asociaciones globales del sector.</w:t>
      </w:r>
    </w:p>
    <w:p w14:paraId="6EB6B33F" w14:textId="77777777" w:rsidR="007E0896" w:rsidRPr="00480108" w:rsidRDefault="007E0896">
      <w:pPr>
        <w:pStyle w:val="Textosinformato"/>
        <w:numPr>
          <w:ilvl w:val="0"/>
          <w:numId w:val="10"/>
        </w:numPr>
        <w:spacing w:before="180" w:after="0"/>
        <w:ind w:right="283"/>
        <w:rPr>
          <w:rFonts w:ascii="Arial" w:hAnsi="Arial"/>
          <w:lang w:val="es-BO" w:bidi="ar-SA"/>
        </w:rPr>
      </w:pPr>
      <w:r w:rsidRPr="00480108">
        <w:rPr>
          <w:rFonts w:ascii="Arial" w:hAnsi="Arial"/>
          <w:lang w:val="es-BO"/>
        </w:rPr>
        <w:t>Garantizar la participación de un (1) especialista propio del fabricante de la marca para el startup y configuración inicial del equipamiento ofertado. El apoyo y soporte de este personal podrá ser manera remota.</w:t>
      </w:r>
    </w:p>
    <w:p w14:paraId="2F1A1F61" w14:textId="77777777" w:rsidR="00604483" w:rsidRPr="00960C8E" w:rsidRDefault="00604483" w:rsidP="008B2F93">
      <w:pPr>
        <w:pStyle w:val="Textosinformato"/>
        <w:numPr>
          <w:ilvl w:val="0"/>
          <w:numId w:val="5"/>
        </w:numPr>
        <w:spacing w:before="180" w:after="60"/>
        <w:ind w:right="283"/>
        <w:rPr>
          <w:rFonts w:ascii="Arial" w:hAnsi="Arial"/>
          <w:lang w:val="es-BO"/>
        </w:rPr>
      </w:pPr>
      <w:r w:rsidRPr="00960C8E">
        <w:rPr>
          <w:rFonts w:ascii="Arial" w:hAnsi="Arial"/>
          <w:lang w:val="es-BO"/>
        </w:rPr>
        <w:t>En referencia al punto anterior. El Ofertante deberá presentar:</w:t>
      </w:r>
    </w:p>
    <w:p w14:paraId="18329F7D" w14:textId="77777777" w:rsidR="00604483" w:rsidRPr="00960C8E" w:rsidRDefault="00604483" w:rsidP="00604483">
      <w:pPr>
        <w:pStyle w:val="Textosinformato"/>
        <w:spacing w:before="180" w:after="60"/>
        <w:ind w:left="1134" w:right="283" w:hanging="324"/>
        <w:rPr>
          <w:rFonts w:ascii="Arial" w:hAnsi="Arial"/>
          <w:lang w:val="es-BO"/>
        </w:rPr>
      </w:pPr>
      <w:r w:rsidRPr="00960C8E">
        <w:rPr>
          <w:rFonts w:ascii="Arial" w:hAnsi="Arial"/>
          <w:lang w:val="es-BO"/>
        </w:rPr>
        <w:t>a)</w:t>
      </w:r>
      <w:r w:rsidRPr="00960C8E">
        <w:rPr>
          <w:rFonts w:ascii="Arial" w:hAnsi="Arial"/>
          <w:lang w:val="es-BO"/>
        </w:rPr>
        <w:tab/>
        <w:t>Curriculum Vitae del personal que realizará la implementación donde se demuestre las certificaciones del fabricante en los ítems que instalará.</w:t>
      </w:r>
    </w:p>
    <w:p w14:paraId="691D2A51" w14:textId="77777777" w:rsidR="00604483" w:rsidRPr="00960C8E" w:rsidRDefault="00604483" w:rsidP="00604483">
      <w:pPr>
        <w:pStyle w:val="Textosinformato"/>
        <w:spacing w:before="180" w:after="60"/>
        <w:ind w:left="810" w:right="283"/>
        <w:rPr>
          <w:rFonts w:ascii="Arial" w:hAnsi="Arial"/>
          <w:lang w:val="es-BO"/>
        </w:rPr>
      </w:pPr>
      <w:r w:rsidRPr="00960C8E">
        <w:rPr>
          <w:rFonts w:ascii="Arial" w:hAnsi="Arial"/>
          <w:lang w:val="es-BO"/>
        </w:rPr>
        <w:t>b)  Organigrama y Cargo dentro del marco de ejecución del proyecto.</w:t>
      </w:r>
    </w:p>
    <w:p w14:paraId="1EED5033" w14:textId="450D6781" w:rsidR="00604483" w:rsidRDefault="00604483" w:rsidP="00604483">
      <w:pPr>
        <w:pStyle w:val="Textosinformato"/>
        <w:spacing w:before="180" w:after="60"/>
        <w:ind w:left="1170" w:right="283" w:hanging="360"/>
        <w:rPr>
          <w:rFonts w:ascii="Arial" w:hAnsi="Arial"/>
          <w:lang w:val="es-BO"/>
        </w:rPr>
      </w:pPr>
      <w:r w:rsidRPr="00960C8E">
        <w:rPr>
          <w:rFonts w:ascii="Arial" w:hAnsi="Arial"/>
          <w:lang w:val="es-BO"/>
        </w:rPr>
        <w:t>c)</w:t>
      </w:r>
      <w:r w:rsidRPr="00960C8E">
        <w:rPr>
          <w:rFonts w:ascii="Arial" w:hAnsi="Arial"/>
          <w:lang w:val="es-BO"/>
        </w:rPr>
        <w:tab/>
        <w:t>Se deberá contar con personal de planta que tenga una antigüedad de por lo menos 6 meses en la empresa a cargo del proyecto.</w:t>
      </w:r>
    </w:p>
    <w:p w14:paraId="09156C84" w14:textId="77777777" w:rsidR="00C520EF" w:rsidRPr="00C520EF" w:rsidRDefault="00C520EF" w:rsidP="00C520EF">
      <w:pPr>
        <w:pStyle w:val="Textosinformato"/>
        <w:numPr>
          <w:ilvl w:val="0"/>
          <w:numId w:val="5"/>
        </w:numPr>
        <w:spacing w:before="180" w:after="60"/>
        <w:ind w:right="283"/>
        <w:rPr>
          <w:rFonts w:ascii="Arial" w:hAnsi="Arial"/>
          <w:sz w:val="24"/>
          <w:lang w:val="es-BO"/>
        </w:rPr>
      </w:pPr>
      <w:r w:rsidRPr="00C520EF">
        <w:rPr>
          <w:rFonts w:ascii="Arial" w:hAnsi="Arial"/>
          <w:sz w:val="24"/>
          <w:lang w:val="es-BO"/>
        </w:rPr>
        <w:t>Detalle de trabajos similares efectuados anteriormente:</w:t>
      </w:r>
    </w:p>
    <w:p w14:paraId="76440336" w14:textId="327D376A" w:rsidR="00C520EF" w:rsidRPr="00C520EF" w:rsidRDefault="00C520EF" w:rsidP="00C520EF">
      <w:pPr>
        <w:pStyle w:val="Textosinformato"/>
        <w:numPr>
          <w:ilvl w:val="0"/>
          <w:numId w:val="31"/>
        </w:numPr>
        <w:spacing w:before="180" w:after="60"/>
        <w:ind w:right="283"/>
        <w:rPr>
          <w:rFonts w:ascii="Arial" w:hAnsi="Arial"/>
          <w:sz w:val="24"/>
          <w:lang w:val="es-BO"/>
        </w:rPr>
      </w:pPr>
      <w:r w:rsidRPr="00C520EF">
        <w:rPr>
          <w:rFonts w:ascii="Arial" w:hAnsi="Arial"/>
          <w:sz w:val="24"/>
          <w:lang w:val="es-BO"/>
        </w:rPr>
        <w:t>Se deberá referenciar al menos dos (2) proyectos en Bolivia donde hayan instalado los ítems ofertados o similares, indicando la fecha del proyecto.</w:t>
      </w:r>
    </w:p>
    <w:p w14:paraId="7F2F6107" w14:textId="5999A461" w:rsidR="008625FE" w:rsidRPr="001E2224" w:rsidRDefault="00604483" w:rsidP="008B2F93">
      <w:pPr>
        <w:pStyle w:val="Textosinformato"/>
        <w:numPr>
          <w:ilvl w:val="0"/>
          <w:numId w:val="5"/>
        </w:numPr>
        <w:spacing w:before="180" w:after="60"/>
        <w:ind w:right="283"/>
        <w:rPr>
          <w:rFonts w:ascii="Arial" w:hAnsi="Arial"/>
          <w:sz w:val="24"/>
          <w:lang w:val="es-BO"/>
        </w:rPr>
      </w:pPr>
      <w:r w:rsidRPr="00960C8E">
        <w:rPr>
          <w:rFonts w:ascii="Arial" w:hAnsi="Arial"/>
          <w:lang w:val="es-BO"/>
        </w:rPr>
        <w:t>Nombre y teléfono de contacto de la persona a cargo del proyecto como interlocutor válido para YPFB TRANSPORTE S.A. para todos los requerimientos comerciales y técnicos, esta persona deberá tener un celular con disponibilidad 24x7 (hrs x días a la semana). Esta persona será también el encargado de atender cualquier reclamo asociado a la provisión de equipos y/o los servicios asociados hasta la finalización del proyecto.</w:t>
      </w:r>
    </w:p>
    <w:p w14:paraId="16952CC8" w14:textId="77777777" w:rsidR="001E2224" w:rsidRDefault="001E2224" w:rsidP="001E2224">
      <w:pPr>
        <w:pStyle w:val="Textosinformato"/>
        <w:spacing w:before="180" w:after="60"/>
        <w:ind w:right="283"/>
        <w:rPr>
          <w:rFonts w:ascii="Arial" w:hAnsi="Arial"/>
          <w:lang w:val="es-BO"/>
        </w:rPr>
      </w:pPr>
    </w:p>
    <w:p w14:paraId="7F76B4DD" w14:textId="77777777" w:rsidR="001E2224" w:rsidRDefault="001E2224" w:rsidP="001E2224">
      <w:pPr>
        <w:pStyle w:val="Textosinformato"/>
        <w:spacing w:before="180" w:after="60"/>
        <w:ind w:right="283"/>
        <w:rPr>
          <w:rFonts w:ascii="Arial" w:hAnsi="Arial"/>
          <w:lang w:val="es-BO"/>
        </w:rPr>
      </w:pPr>
    </w:p>
    <w:p w14:paraId="25906EC8" w14:textId="77777777" w:rsidR="001E2224" w:rsidRDefault="001E2224" w:rsidP="001E2224">
      <w:pPr>
        <w:pStyle w:val="Textosinformato"/>
        <w:spacing w:before="180" w:after="60"/>
        <w:ind w:right="283"/>
        <w:rPr>
          <w:rFonts w:ascii="Arial" w:hAnsi="Arial"/>
          <w:lang w:val="es-BO"/>
        </w:rPr>
      </w:pPr>
    </w:p>
    <w:p w14:paraId="09D9DA85" w14:textId="14282384" w:rsidR="00FB7761" w:rsidRDefault="00491506" w:rsidP="00604483">
      <w:pPr>
        <w:pStyle w:val="Ttulo1"/>
        <w:numPr>
          <w:ilvl w:val="0"/>
          <w:numId w:val="0"/>
        </w:numPr>
        <w:ind w:left="360"/>
        <w:jc w:val="center"/>
        <w:rPr>
          <w:lang w:val="es-BO"/>
        </w:rPr>
      </w:pPr>
      <w:bookmarkStart w:id="25" w:name="_Toc235615150"/>
      <w:r>
        <w:rPr>
          <w:lang w:val="es-BO"/>
        </w:rPr>
        <w:t>ANEXO</w:t>
      </w:r>
      <w:r w:rsidR="00FB7761" w:rsidRPr="007D4DD9">
        <w:rPr>
          <w:lang w:val="es-BO"/>
        </w:rPr>
        <w:t xml:space="preserve"> </w:t>
      </w:r>
      <w:r w:rsidR="00604483">
        <w:rPr>
          <w:lang w:val="es-BO"/>
        </w:rPr>
        <w:t>E-</w:t>
      </w:r>
      <w:r w:rsidR="00FB7761" w:rsidRPr="007D4DD9">
        <w:rPr>
          <w:lang w:val="es-BO"/>
        </w:rPr>
        <w:t>2</w:t>
      </w:r>
      <w:bookmarkEnd w:id="25"/>
    </w:p>
    <w:p w14:paraId="3609AD41" w14:textId="77777777" w:rsidR="00604483" w:rsidRPr="00C57DCF" w:rsidRDefault="00604483">
      <w:pPr>
        <w:pStyle w:val="Textosinformato"/>
        <w:numPr>
          <w:ilvl w:val="0"/>
          <w:numId w:val="7"/>
        </w:numPr>
        <w:spacing w:after="120"/>
        <w:ind w:left="1145" w:hanging="357"/>
        <w:rPr>
          <w:rFonts w:asciiTheme="minorHAnsi" w:hAnsiTheme="minorHAnsi"/>
          <w:b/>
          <w:sz w:val="20"/>
          <w:szCs w:val="20"/>
          <w:lang w:val="es-BO"/>
        </w:rPr>
      </w:pPr>
      <w:r w:rsidRPr="00C57DCF">
        <w:rPr>
          <w:rFonts w:asciiTheme="minorHAnsi" w:hAnsiTheme="minorHAnsi"/>
          <w:b/>
          <w:sz w:val="20"/>
          <w:szCs w:val="20"/>
          <w:lang w:val="es-BO"/>
        </w:rPr>
        <w:t>RACK</w:t>
      </w:r>
    </w:p>
    <w:p w14:paraId="2C486045" w14:textId="77777777" w:rsidR="00604483" w:rsidRPr="00C57DCF" w:rsidRDefault="00604483" w:rsidP="00604483">
      <w:pPr>
        <w:pStyle w:val="Textosinformato"/>
        <w:ind w:left="1146"/>
        <w:rPr>
          <w:rFonts w:asciiTheme="minorHAnsi" w:hAnsiTheme="minorHAnsi"/>
          <w:b/>
          <w:sz w:val="20"/>
          <w:szCs w:val="20"/>
          <w:lang w:val="es-BO"/>
        </w:rPr>
      </w:pPr>
      <w:r w:rsidRPr="00C57DCF">
        <w:rPr>
          <w:rFonts w:asciiTheme="minorHAnsi" w:hAnsiTheme="minorHAnsi"/>
          <w:noProof/>
          <w:sz w:val="20"/>
          <w:szCs w:val="20"/>
          <w:lang w:val="es-BO" w:eastAsia="es-BO" w:bidi="ar-SA"/>
        </w:rPr>
        <w:drawing>
          <wp:anchor distT="0" distB="0" distL="114300" distR="114300" simplePos="0" relativeHeight="251661312" behindDoc="0" locked="0" layoutInCell="1" allowOverlap="1" wp14:anchorId="4C66B6AB" wp14:editId="1B7AA0F4">
            <wp:simplePos x="0" y="0"/>
            <wp:positionH relativeFrom="column">
              <wp:posOffset>1270308</wp:posOffset>
            </wp:positionH>
            <wp:positionV relativeFrom="paragraph">
              <wp:posOffset>10677</wp:posOffset>
            </wp:positionV>
            <wp:extent cx="582399" cy="1928388"/>
            <wp:effectExtent l="0" t="0" r="825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315" cy="1971153"/>
                    </a:xfrm>
                    <a:prstGeom prst="rect">
                      <a:avLst/>
                    </a:prstGeom>
                  </pic:spPr>
                </pic:pic>
              </a:graphicData>
            </a:graphic>
            <wp14:sizeRelH relativeFrom="page">
              <wp14:pctWidth>0</wp14:pctWidth>
            </wp14:sizeRelH>
            <wp14:sizeRelV relativeFrom="page">
              <wp14:pctHeight>0</wp14:pctHeight>
            </wp14:sizeRelV>
          </wp:anchor>
        </w:drawing>
      </w:r>
      <w:r w:rsidRPr="00C57DCF">
        <w:rPr>
          <w:rFonts w:asciiTheme="minorHAnsi" w:hAnsiTheme="minorHAnsi"/>
          <w:noProof/>
          <w:sz w:val="20"/>
          <w:szCs w:val="20"/>
          <w:lang w:val="es-BO" w:eastAsia="es-BO" w:bidi="ar-SA"/>
        </w:rPr>
        <mc:AlternateContent>
          <mc:Choice Requires="wps">
            <w:drawing>
              <wp:anchor distT="45720" distB="45720" distL="114300" distR="114300" simplePos="0" relativeHeight="251660288" behindDoc="0" locked="0" layoutInCell="1" allowOverlap="1" wp14:anchorId="4A7D7A85" wp14:editId="4AD21DE7">
                <wp:simplePos x="0" y="0"/>
                <wp:positionH relativeFrom="column">
                  <wp:posOffset>2527935</wp:posOffset>
                </wp:positionH>
                <wp:positionV relativeFrom="paragraph">
                  <wp:posOffset>36195</wp:posOffset>
                </wp:positionV>
                <wp:extent cx="4038600" cy="515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0" cy="515620"/>
                        </a:xfrm>
                        <a:prstGeom prst="rect">
                          <a:avLst/>
                        </a:prstGeom>
                        <a:solidFill>
                          <a:srgbClr val="FFFFFF"/>
                        </a:solidFill>
                        <a:ln w="9525">
                          <a:noFill/>
                          <a:miter lim="800000"/>
                          <a:headEnd/>
                          <a:tailEnd/>
                        </a:ln>
                      </wps:spPr>
                      <wps:txbx>
                        <w:txbxContent>
                          <w:p w14:paraId="750866F2" w14:textId="77777777" w:rsidR="00604483" w:rsidRPr="008316DE" w:rsidRDefault="00604483">
                            <w:pPr>
                              <w:pStyle w:val="Textosinformato"/>
                              <w:numPr>
                                <w:ilvl w:val="0"/>
                                <w:numId w:val="6"/>
                              </w:numPr>
                              <w:spacing w:after="0" w:line="276" w:lineRule="auto"/>
                              <w:ind w:left="426"/>
                              <w:rPr>
                                <w:rFonts w:ascii="Arial" w:hAnsi="Arial"/>
                                <w:sz w:val="24"/>
                              </w:rPr>
                            </w:pPr>
                            <w:r w:rsidRPr="008316DE">
                              <w:rPr>
                                <w:rFonts w:ascii="Arial" w:hAnsi="Arial"/>
                                <w:b/>
                                <w:sz w:val="24"/>
                              </w:rPr>
                              <w:t>Modelo:</w:t>
                            </w:r>
                            <w:r w:rsidRPr="008316DE">
                              <w:rPr>
                                <w:rFonts w:ascii="Arial" w:hAnsi="Arial"/>
                                <w:sz w:val="24"/>
                              </w:rPr>
                              <w:t xml:space="preserve"> HPE 642, 1075mm Shock Intelligent Series</w:t>
                            </w:r>
                            <w:r>
                              <w:rPr>
                                <w:rFonts w:ascii="Arial" w:hAnsi="Arial"/>
                                <w:sz w:val="24"/>
                              </w:rPr>
                              <w:t>.</w:t>
                            </w:r>
                            <w:r w:rsidRPr="008316DE">
                              <w:rPr>
                                <w:rFonts w:ascii="Arial" w:hAnsi="Arial"/>
                                <w:sz w:val="24"/>
                              </w:rPr>
                              <w:t xml:space="preserve"> </w:t>
                            </w:r>
                          </w:p>
                          <w:p w14:paraId="5E6252DD" w14:textId="77777777" w:rsidR="00604483" w:rsidRDefault="00604483">
                            <w:pPr>
                              <w:pStyle w:val="Textosinformato"/>
                              <w:numPr>
                                <w:ilvl w:val="0"/>
                                <w:numId w:val="6"/>
                              </w:numPr>
                              <w:spacing w:after="0" w:line="276" w:lineRule="auto"/>
                              <w:ind w:left="426"/>
                              <w:rPr>
                                <w:rFonts w:ascii="Arial" w:hAnsi="Arial"/>
                                <w:sz w:val="24"/>
                              </w:rPr>
                            </w:pPr>
                            <w:r w:rsidRPr="008316DE">
                              <w:rPr>
                                <w:rFonts w:ascii="Arial" w:hAnsi="Arial"/>
                                <w:b/>
                                <w:sz w:val="24"/>
                              </w:rPr>
                              <w:t>Tamaño:</w:t>
                            </w:r>
                            <w:r>
                              <w:rPr>
                                <w:rFonts w:ascii="Arial" w:hAnsi="Arial"/>
                                <w:sz w:val="24"/>
                              </w:rPr>
                              <w:t xml:space="preserve"> 42U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A7D7A85" id="_x0000_t202" coordsize="21600,21600" o:spt="202" path="m,l,21600r21600,l21600,xe">
                <v:stroke joinstyle="miter"/>
                <v:path gradientshapeok="t" o:connecttype="rect"/>
              </v:shapetype>
              <v:shape id="Text Box 2" o:spid="_x0000_s1026" type="#_x0000_t202" style="position:absolute;left:0;text-align:left;margin-left:199.05pt;margin-top:2.85pt;width:318pt;height:40.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" stroked="f">
                <v:textbox>
                  <w:txbxContent>
                    <w:p w14:paraId="750866F2" w14:textId="77777777" w:rsidR="00604483" w:rsidRPr="008316DE" w:rsidRDefault="00604483">
                      <w:pPr>
                        <w:pStyle w:val="Textosinformato"/>
                        <w:numPr>
                          <w:ilvl w:val="0"/>
                          <w:numId w:val="6"/>
                        </w:numPr>
                        <w:spacing w:after="0" w:line="276" w:lineRule="auto"/>
                        <w:ind w:left="426"/>
                        <w:rPr>
                          <w:rFonts w:ascii="Arial" w:hAnsi="Arial"/>
                          <w:sz w:val="24"/>
                        </w:rPr>
                      </w:pPr>
                      <w:r w:rsidRPr="008316DE">
                        <w:rPr>
                          <w:rFonts w:ascii="Arial" w:hAnsi="Arial"/>
                          <w:b/>
                          <w:sz w:val="24"/>
                        </w:rPr>
                        <w:t>Modelo:</w:t>
                      </w:r>
                      <w:r w:rsidRPr="008316DE">
                        <w:rPr>
                          <w:rFonts w:ascii="Arial" w:hAnsi="Arial"/>
                          <w:sz w:val="24"/>
                        </w:rPr>
                        <w:t xml:space="preserve"> HPE 642, 1075mm Shock Intelligent Series</w:t>
                      </w:r>
                      <w:r>
                        <w:rPr>
                          <w:rFonts w:ascii="Arial" w:hAnsi="Arial"/>
                          <w:sz w:val="24"/>
                        </w:rPr>
                        <w:t>.</w:t>
                      </w:r>
                      <w:r w:rsidRPr="008316DE">
                        <w:rPr>
                          <w:rFonts w:ascii="Arial" w:hAnsi="Arial"/>
                          <w:sz w:val="24"/>
                        </w:rPr>
                        <w:t xml:space="preserve"> </w:t>
                      </w:r>
                    </w:p>
                    <w:p w14:paraId="5E6252DD" w14:textId="77777777" w:rsidR="00604483" w:rsidRDefault="00604483">
                      <w:pPr>
                        <w:pStyle w:val="Textosinformato"/>
                        <w:numPr>
                          <w:ilvl w:val="0"/>
                          <w:numId w:val="6"/>
                        </w:numPr>
                        <w:spacing w:after="0" w:line="276" w:lineRule="auto"/>
                        <w:ind w:left="426"/>
                        <w:rPr>
                          <w:rFonts w:ascii="Arial" w:hAnsi="Arial"/>
                          <w:sz w:val="24"/>
                        </w:rPr>
                      </w:pPr>
                      <w:r w:rsidRPr="008316DE">
                        <w:rPr>
                          <w:rFonts w:ascii="Arial" w:hAnsi="Arial"/>
                          <w:b/>
                          <w:sz w:val="24"/>
                        </w:rPr>
                        <w:t>Tamaño:</w:t>
                      </w:r>
                      <w:r>
                        <w:rPr>
                          <w:rFonts w:ascii="Arial" w:hAnsi="Arial"/>
                          <w:sz w:val="24"/>
                        </w:rPr>
                        <w:t xml:space="preserve"> 42U</w:t>
                      </w:r>
                    </w:p>
                  </w:txbxContent>
                </v:textbox>
                <w10:wrap type="square"/>
              </v:shape>
            </w:pict>
          </mc:Fallback>
        </mc:AlternateContent>
      </w:r>
    </w:p>
    <w:p w14:paraId="6FA1FFBF" w14:textId="77777777" w:rsidR="00604483" w:rsidRPr="00C57DCF" w:rsidRDefault="00604483" w:rsidP="00604483">
      <w:pPr>
        <w:pStyle w:val="Textosinformato"/>
        <w:ind w:left="1146"/>
        <w:rPr>
          <w:rFonts w:asciiTheme="minorHAnsi" w:hAnsiTheme="minorHAnsi"/>
          <w:b/>
          <w:sz w:val="20"/>
          <w:szCs w:val="20"/>
          <w:lang w:val="es-BO"/>
        </w:rPr>
      </w:pPr>
    </w:p>
    <w:p w14:paraId="34DD2392" w14:textId="77777777" w:rsidR="00604483" w:rsidRPr="00C57DCF" w:rsidRDefault="00604483" w:rsidP="00604483">
      <w:pPr>
        <w:pStyle w:val="Textosinformato"/>
        <w:ind w:left="1146"/>
        <w:rPr>
          <w:rFonts w:asciiTheme="minorHAnsi" w:hAnsiTheme="minorHAnsi"/>
          <w:b/>
          <w:sz w:val="20"/>
          <w:szCs w:val="20"/>
          <w:lang w:val="es-BO"/>
        </w:rPr>
      </w:pPr>
    </w:p>
    <w:p w14:paraId="22AA6225" w14:textId="77777777" w:rsidR="00604483" w:rsidRPr="00C57DCF" w:rsidRDefault="00604483" w:rsidP="00604483">
      <w:pPr>
        <w:pStyle w:val="Textosinformato"/>
        <w:ind w:left="1146"/>
        <w:rPr>
          <w:rFonts w:asciiTheme="minorHAnsi" w:hAnsiTheme="minorHAnsi"/>
          <w:b/>
          <w:sz w:val="20"/>
          <w:szCs w:val="20"/>
          <w:lang w:val="es-BO"/>
        </w:rPr>
      </w:pPr>
    </w:p>
    <w:p w14:paraId="7D83F191" w14:textId="77777777" w:rsidR="00604483" w:rsidRPr="00C57DCF" w:rsidRDefault="00604483" w:rsidP="00604483">
      <w:pPr>
        <w:pStyle w:val="Textosinformato"/>
        <w:ind w:left="1146"/>
        <w:rPr>
          <w:rFonts w:asciiTheme="minorHAnsi" w:hAnsiTheme="minorHAnsi"/>
          <w:b/>
          <w:sz w:val="20"/>
          <w:szCs w:val="20"/>
          <w:lang w:val="es-BO"/>
        </w:rPr>
      </w:pPr>
    </w:p>
    <w:p w14:paraId="49D7367F" w14:textId="77777777" w:rsidR="00604483" w:rsidRPr="00C57DCF" w:rsidRDefault="00604483" w:rsidP="00604483">
      <w:pPr>
        <w:pStyle w:val="Textosinformato"/>
        <w:ind w:left="1146"/>
        <w:rPr>
          <w:rFonts w:asciiTheme="minorHAnsi" w:hAnsiTheme="minorHAnsi"/>
          <w:b/>
          <w:sz w:val="20"/>
          <w:szCs w:val="20"/>
          <w:lang w:val="es-BO"/>
        </w:rPr>
      </w:pPr>
    </w:p>
    <w:p w14:paraId="6052727D" w14:textId="77777777" w:rsidR="00604483" w:rsidRPr="00C57DCF" w:rsidRDefault="00604483" w:rsidP="00604483">
      <w:pPr>
        <w:pStyle w:val="Textosinformato"/>
        <w:ind w:left="1146"/>
        <w:rPr>
          <w:rFonts w:asciiTheme="minorHAnsi" w:hAnsiTheme="minorHAnsi"/>
          <w:b/>
          <w:sz w:val="20"/>
          <w:szCs w:val="20"/>
          <w:lang w:val="es-BO"/>
        </w:rPr>
      </w:pPr>
    </w:p>
    <w:p w14:paraId="55FF02C5" w14:textId="77777777" w:rsidR="00604483" w:rsidRPr="00C57DCF" w:rsidRDefault="00604483">
      <w:pPr>
        <w:pStyle w:val="Prrafodelista"/>
        <w:numPr>
          <w:ilvl w:val="0"/>
          <w:numId w:val="7"/>
        </w:numPr>
        <w:spacing w:after="0"/>
        <w:jc w:val="left"/>
        <w:rPr>
          <w:rFonts w:asciiTheme="minorHAnsi" w:hAnsiTheme="minorHAnsi"/>
          <w:b/>
          <w:sz w:val="20"/>
          <w:szCs w:val="20"/>
          <w:lang w:val="es-BO"/>
        </w:rPr>
      </w:pPr>
      <w:r w:rsidRPr="00C57DCF">
        <w:rPr>
          <w:rFonts w:asciiTheme="minorHAnsi" w:hAnsiTheme="minorHAnsi"/>
          <w:b/>
          <w:sz w:val="20"/>
          <w:szCs w:val="20"/>
          <w:lang w:val="es-BO"/>
        </w:rPr>
        <w:t>Conexión Eléctrica a Datacenter:</w:t>
      </w:r>
    </w:p>
    <w:p w14:paraId="331A25D8" w14:textId="77777777" w:rsidR="00604483" w:rsidRPr="00C57DCF" w:rsidRDefault="00604483" w:rsidP="00604483">
      <w:pPr>
        <w:pStyle w:val="Prrafodelista"/>
        <w:spacing w:before="120" w:after="0"/>
        <w:ind w:left="1792"/>
        <w:contextualSpacing w:val="0"/>
        <w:jc w:val="left"/>
        <w:rPr>
          <w:rFonts w:asciiTheme="minorHAnsi" w:hAnsiTheme="minorHAnsi"/>
          <w:sz w:val="20"/>
          <w:szCs w:val="20"/>
          <w:lang w:val="es-BO"/>
        </w:rPr>
      </w:pPr>
      <w:r w:rsidRPr="00C57DCF">
        <w:rPr>
          <w:rFonts w:asciiTheme="minorHAnsi" w:hAnsiTheme="minorHAnsi"/>
          <w:noProof/>
          <w:sz w:val="20"/>
          <w:szCs w:val="20"/>
          <w:lang w:val="es-BO" w:eastAsia="es-BO" w:bidi="ar-SA"/>
        </w:rPr>
        <mc:AlternateContent>
          <mc:Choice Requires="wps">
            <w:drawing>
              <wp:anchor distT="45720" distB="45720" distL="114300" distR="114300" simplePos="0" relativeHeight="251662336" behindDoc="0" locked="0" layoutInCell="1" allowOverlap="1" wp14:anchorId="79D1FBBC" wp14:editId="07B34CD1">
                <wp:simplePos x="0" y="0"/>
                <wp:positionH relativeFrom="column">
                  <wp:posOffset>3161485</wp:posOffset>
                </wp:positionH>
                <wp:positionV relativeFrom="paragraph">
                  <wp:posOffset>125843</wp:posOffset>
                </wp:positionV>
                <wp:extent cx="3404870" cy="560705"/>
                <wp:effectExtent l="0" t="0" r="508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4870" cy="560705"/>
                        </a:xfrm>
                        <a:prstGeom prst="rect">
                          <a:avLst/>
                        </a:prstGeom>
                        <a:solidFill>
                          <a:srgbClr val="FFFFFF"/>
                        </a:solidFill>
                        <a:ln w="9525">
                          <a:noFill/>
                          <a:miter lim="800000"/>
                          <a:headEnd/>
                          <a:tailEnd/>
                        </a:ln>
                      </wps:spPr>
                      <wps:txbx>
                        <w:txbxContent>
                          <w:p w14:paraId="7D11D959" w14:textId="77777777" w:rsidR="00604483" w:rsidRPr="007D4DD9" w:rsidRDefault="00604483">
                            <w:pPr>
                              <w:pStyle w:val="Prrafodelista"/>
                              <w:numPr>
                                <w:ilvl w:val="1"/>
                                <w:numId w:val="6"/>
                              </w:numPr>
                              <w:spacing w:before="60" w:after="0" w:line="276" w:lineRule="auto"/>
                              <w:ind w:left="426"/>
                              <w:contextualSpacing w:val="0"/>
                              <w:jc w:val="left"/>
                              <w:rPr>
                                <w:sz w:val="24"/>
                                <w:lang w:val="es-BO"/>
                              </w:rPr>
                            </w:pPr>
                            <w:r w:rsidRPr="007D4DD9">
                              <w:rPr>
                                <w:b/>
                                <w:sz w:val="24"/>
                                <w:lang w:val="es-BO"/>
                              </w:rPr>
                              <w:t>Tipo de Energía:</w:t>
                            </w:r>
                            <w:r w:rsidRPr="007D4DD9">
                              <w:rPr>
                                <w:sz w:val="24"/>
                                <w:lang w:val="es-BO"/>
                              </w:rPr>
                              <w:t xml:space="preserve"> Monofásica, 220V, AC.</w:t>
                            </w:r>
                            <w:r w:rsidRPr="007D4DD9">
                              <w:rPr>
                                <w:lang w:val="es-BO" w:eastAsia="es-BO" w:bidi="ar-SA"/>
                              </w:rPr>
                              <w:t xml:space="preserve"> </w:t>
                            </w:r>
                          </w:p>
                          <w:p w14:paraId="30CC2F35" w14:textId="77777777" w:rsidR="00604483" w:rsidRPr="00910EC5" w:rsidRDefault="00604483">
                            <w:pPr>
                              <w:pStyle w:val="Prrafodelista"/>
                              <w:numPr>
                                <w:ilvl w:val="1"/>
                                <w:numId w:val="6"/>
                              </w:numPr>
                              <w:spacing w:after="0" w:line="276" w:lineRule="auto"/>
                              <w:ind w:left="426"/>
                              <w:jc w:val="left"/>
                              <w:rPr>
                                <w:sz w:val="24"/>
                                <w:lang w:val="es-BO"/>
                              </w:rPr>
                            </w:pPr>
                            <w:r w:rsidRPr="007D4DD9">
                              <w:rPr>
                                <w:b/>
                                <w:sz w:val="24"/>
                                <w:lang w:val="es-BO"/>
                              </w:rPr>
                              <w:t>Sockets de Conexión:</w:t>
                            </w:r>
                            <w:r w:rsidRPr="007D4DD9">
                              <w:rPr>
                                <w:sz w:val="24"/>
                                <w:lang w:val="es-BO"/>
                              </w:rPr>
                              <w:t xml:space="preserve"> IEC 60309, Fémale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9D1FBBC" id="_x0000_s1027" type="#_x0000_t202" style="position:absolute;left:0;text-align:left;margin-left:248.95pt;margin-top:9.9pt;width:268.1pt;height:44.1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" stroked="f">
                <v:textbox>
                  <w:txbxContent>
                    <w:p w14:paraId="7D11D959" w14:textId="77777777" w:rsidR="00604483" w:rsidRPr="007D4DD9" w:rsidRDefault="00604483">
                      <w:pPr>
                        <w:pStyle w:val="Prrafodelista"/>
                        <w:numPr>
                          <w:ilvl w:val="1"/>
                          <w:numId w:val="6"/>
                        </w:numPr>
                        <w:spacing w:before="60" w:after="0" w:line="276" w:lineRule="auto"/>
                        <w:ind w:left="426"/>
                        <w:contextualSpacing w:val="0"/>
                        <w:jc w:val="left"/>
                        <w:rPr>
                          <w:sz w:val="24"/>
                          <w:lang w:val="es-BO"/>
                        </w:rPr>
                      </w:pPr>
                      <w:r w:rsidRPr="007D4DD9">
                        <w:rPr>
                          <w:b/>
                          <w:sz w:val="24"/>
                          <w:lang w:val="es-BO"/>
                        </w:rPr>
                        <w:t>Tipo de Energía:</w:t>
                      </w:r>
                      <w:r w:rsidRPr="007D4DD9">
                        <w:rPr>
                          <w:sz w:val="24"/>
                          <w:lang w:val="es-BO"/>
                        </w:rPr>
                        <w:t xml:space="preserve"> Monofásica, 220V, AC.</w:t>
                      </w:r>
                      <w:r w:rsidRPr="007D4DD9">
                        <w:rPr>
                          <w:lang w:val="es-BO" w:eastAsia="es-BO" w:bidi="ar-SA"/>
                        </w:rPr>
                        <w:t xml:space="preserve"> </w:t>
                      </w:r>
                    </w:p>
                    <w:p w14:paraId="30CC2F35" w14:textId="77777777" w:rsidR="00604483" w:rsidRPr="00910EC5" w:rsidRDefault="00604483">
                      <w:pPr>
                        <w:pStyle w:val="Prrafodelista"/>
                        <w:numPr>
                          <w:ilvl w:val="1"/>
                          <w:numId w:val="6"/>
                        </w:numPr>
                        <w:spacing w:after="0" w:line="276" w:lineRule="auto"/>
                        <w:ind w:left="426"/>
                        <w:jc w:val="left"/>
                        <w:rPr>
                          <w:sz w:val="24"/>
                          <w:lang w:val="es-BO"/>
                        </w:rPr>
                      </w:pPr>
                      <w:r w:rsidRPr="007D4DD9">
                        <w:rPr>
                          <w:b/>
                          <w:sz w:val="24"/>
                          <w:lang w:val="es-BO"/>
                        </w:rPr>
                        <w:t>Sockets de Conexión:</w:t>
                      </w:r>
                      <w:r w:rsidRPr="007D4DD9">
                        <w:rPr>
                          <w:sz w:val="24"/>
                          <w:lang w:val="es-BO"/>
                        </w:rPr>
                        <w:t xml:space="preserve"> IEC 60309, Fémale</w:t>
                      </w:r>
                    </w:p>
                  </w:txbxContent>
                </v:textbox>
                <w10:wrap type="square"/>
              </v:shape>
            </w:pict>
          </mc:Fallback>
        </mc:AlternateContent>
      </w:r>
      <w:r w:rsidRPr="00C57DCF">
        <w:rPr>
          <w:rFonts w:asciiTheme="minorHAnsi" w:hAnsiTheme="minorHAnsi"/>
          <w:noProof/>
          <w:sz w:val="20"/>
          <w:szCs w:val="20"/>
          <w:lang w:val="es-BO" w:eastAsia="es-BO" w:bidi="ar-SA"/>
        </w:rPr>
        <w:drawing>
          <wp:anchor distT="0" distB="0" distL="114300" distR="114300" simplePos="0" relativeHeight="251659264" behindDoc="0" locked="0" layoutInCell="1" allowOverlap="1" wp14:anchorId="0496A899" wp14:editId="22CEB1AD">
            <wp:simplePos x="0" y="0"/>
            <wp:positionH relativeFrom="column">
              <wp:posOffset>1024754</wp:posOffset>
            </wp:positionH>
            <wp:positionV relativeFrom="paragraph">
              <wp:posOffset>64867</wp:posOffset>
            </wp:positionV>
            <wp:extent cx="1269465" cy="1273429"/>
            <wp:effectExtent l="0" t="0" r="6985" b="3175"/>
            <wp:wrapNone/>
            <wp:docPr id="1" name="Picture 1" descr="Image result for iec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iec 30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5198" cy="1279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D2AA6FD"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3854F162"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2DBCFC4B"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46278BDB"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762D3CC1"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40809D0B"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21157C40"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504C6124" w14:textId="77777777" w:rsidR="00604483" w:rsidRPr="00C57DCF" w:rsidRDefault="00604483" w:rsidP="00604483">
      <w:pPr>
        <w:pStyle w:val="Prrafodelista"/>
        <w:spacing w:after="0"/>
        <w:ind w:left="1789"/>
        <w:jc w:val="left"/>
        <w:rPr>
          <w:rFonts w:asciiTheme="minorHAnsi" w:hAnsiTheme="minorHAnsi"/>
          <w:sz w:val="20"/>
          <w:szCs w:val="20"/>
          <w:lang w:val="es-BO"/>
        </w:rPr>
      </w:pPr>
    </w:p>
    <w:p w14:paraId="1D377D45" w14:textId="77777777" w:rsidR="00604483" w:rsidRPr="00C57DCF" w:rsidRDefault="00604483">
      <w:pPr>
        <w:pStyle w:val="Prrafodelista"/>
        <w:numPr>
          <w:ilvl w:val="0"/>
          <w:numId w:val="7"/>
        </w:numPr>
        <w:spacing w:after="0"/>
        <w:jc w:val="left"/>
        <w:rPr>
          <w:rFonts w:asciiTheme="minorHAnsi" w:hAnsiTheme="minorHAnsi"/>
          <w:b/>
          <w:sz w:val="20"/>
          <w:szCs w:val="20"/>
          <w:lang w:val="es-BO"/>
        </w:rPr>
      </w:pPr>
      <w:r w:rsidRPr="00C57DCF">
        <w:rPr>
          <w:rFonts w:asciiTheme="minorHAnsi" w:hAnsiTheme="minorHAnsi"/>
          <w:b/>
          <w:sz w:val="20"/>
          <w:szCs w:val="20"/>
          <w:lang w:val="es-BO"/>
        </w:rPr>
        <w:t>Conexión Eléctrica para Equipos de Cómputo:</w:t>
      </w:r>
    </w:p>
    <w:p w14:paraId="74CD75B6" w14:textId="77777777" w:rsidR="00604483" w:rsidRDefault="00604483" w:rsidP="00604483">
      <w:pPr>
        <w:pStyle w:val="Prrafodelista"/>
        <w:spacing w:after="0" w:line="276" w:lineRule="auto"/>
        <w:ind w:left="1786"/>
        <w:contextualSpacing w:val="0"/>
        <w:jc w:val="left"/>
        <w:rPr>
          <w:rFonts w:asciiTheme="minorHAnsi" w:hAnsiTheme="minorHAnsi"/>
          <w:b/>
          <w:sz w:val="20"/>
          <w:szCs w:val="20"/>
          <w:lang w:val="es-BO"/>
        </w:rPr>
      </w:pPr>
      <w:r w:rsidRPr="00C57DCF">
        <w:rPr>
          <w:rFonts w:asciiTheme="minorHAnsi" w:hAnsiTheme="minorHAnsi"/>
          <w:noProof/>
          <w:sz w:val="20"/>
          <w:szCs w:val="20"/>
          <w:lang w:val="es-BO" w:eastAsia="es-BO" w:bidi="ar-SA"/>
        </w:rPr>
        <mc:AlternateContent>
          <mc:Choice Requires="wps">
            <w:drawing>
              <wp:anchor distT="45720" distB="45720" distL="114300" distR="114300" simplePos="0" relativeHeight="251663360" behindDoc="0" locked="0" layoutInCell="1" allowOverlap="1" wp14:anchorId="6E83073F" wp14:editId="33B9EE14">
                <wp:simplePos x="0" y="0"/>
                <wp:positionH relativeFrom="column">
                  <wp:posOffset>3160906</wp:posOffset>
                </wp:positionH>
                <wp:positionV relativeFrom="paragraph">
                  <wp:posOffset>113665</wp:posOffset>
                </wp:positionV>
                <wp:extent cx="2955925" cy="850265"/>
                <wp:effectExtent l="0" t="0" r="0" b="698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5925" cy="850265"/>
                        </a:xfrm>
                        <a:prstGeom prst="rect">
                          <a:avLst/>
                        </a:prstGeom>
                        <a:solidFill>
                          <a:srgbClr val="FFFFFF"/>
                        </a:solidFill>
                        <a:ln w="9525">
                          <a:noFill/>
                          <a:miter lim="800000"/>
                          <a:headEnd/>
                          <a:tailEnd/>
                        </a:ln>
                      </wps:spPr>
                      <wps:txbx>
                        <w:txbxContent>
                          <w:p w14:paraId="25F82516" w14:textId="77777777" w:rsidR="00604483" w:rsidRDefault="00604483">
                            <w:pPr>
                              <w:pStyle w:val="Prrafodelista"/>
                              <w:numPr>
                                <w:ilvl w:val="1"/>
                                <w:numId w:val="6"/>
                              </w:numPr>
                              <w:spacing w:before="60" w:after="0" w:line="276" w:lineRule="auto"/>
                              <w:ind w:left="426"/>
                              <w:contextualSpacing w:val="0"/>
                              <w:jc w:val="left"/>
                              <w:rPr>
                                <w:sz w:val="24"/>
                                <w:lang w:val="es-BO"/>
                              </w:rPr>
                            </w:pPr>
                            <w:r w:rsidRPr="00910EC5">
                              <w:rPr>
                                <w:b/>
                                <w:sz w:val="24"/>
                                <w:lang w:val="es-BO"/>
                              </w:rPr>
                              <w:t xml:space="preserve">Tipo: </w:t>
                            </w:r>
                            <w:r w:rsidRPr="00910EC5">
                              <w:rPr>
                                <w:sz w:val="24"/>
                                <w:lang w:val="es-BO"/>
                              </w:rPr>
                              <w:t>Intelligent Extension Bar G2</w:t>
                            </w:r>
                          </w:p>
                          <w:p w14:paraId="3BB37736" w14:textId="77777777" w:rsidR="00604483" w:rsidRPr="00273007" w:rsidRDefault="00604483">
                            <w:pPr>
                              <w:pStyle w:val="Prrafodelista"/>
                              <w:numPr>
                                <w:ilvl w:val="1"/>
                                <w:numId w:val="6"/>
                              </w:numPr>
                              <w:spacing w:before="60" w:after="0" w:line="276" w:lineRule="auto"/>
                              <w:ind w:left="426"/>
                              <w:contextualSpacing w:val="0"/>
                              <w:jc w:val="left"/>
                              <w:rPr>
                                <w:sz w:val="24"/>
                                <w:lang w:val="es-BO"/>
                              </w:rPr>
                            </w:pPr>
                            <w:r>
                              <w:rPr>
                                <w:b/>
                                <w:sz w:val="24"/>
                                <w:lang w:val="es-BO"/>
                              </w:rPr>
                              <w:t xml:space="preserve">Sockets de Conexión: </w:t>
                            </w:r>
                            <w:r w:rsidRPr="001C35E0">
                              <w:rPr>
                                <w:sz w:val="24"/>
                              </w:rPr>
                              <w:t>IEC C13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E83073F" id="_x0000_s1028" type="#_x0000_t202" style="position:absolute;left:0;text-align:left;margin-left:248.9pt;margin-top:8.95pt;width:232.75pt;height:6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" stroked="f">
                <v:textbox>
                  <w:txbxContent>
                    <w:p w14:paraId="25F82516" w14:textId="77777777" w:rsidR="00604483" w:rsidRDefault="00604483">
                      <w:pPr>
                        <w:pStyle w:val="Prrafodelista"/>
                        <w:numPr>
                          <w:ilvl w:val="1"/>
                          <w:numId w:val="6"/>
                        </w:numPr>
                        <w:spacing w:before="60" w:after="0" w:line="276" w:lineRule="auto"/>
                        <w:ind w:left="426"/>
                        <w:contextualSpacing w:val="0"/>
                        <w:jc w:val="left"/>
                        <w:rPr>
                          <w:sz w:val="24"/>
                          <w:lang w:val="es-BO"/>
                        </w:rPr>
                      </w:pPr>
                      <w:r w:rsidRPr="00910EC5">
                        <w:rPr>
                          <w:b/>
                          <w:sz w:val="24"/>
                          <w:lang w:val="es-BO"/>
                        </w:rPr>
                        <w:t xml:space="preserve">Tipo: </w:t>
                      </w:r>
                      <w:r w:rsidRPr="00910EC5">
                        <w:rPr>
                          <w:sz w:val="24"/>
                          <w:lang w:val="es-BO"/>
                        </w:rPr>
                        <w:t>Intelligent Extension Bar G2</w:t>
                      </w:r>
                    </w:p>
                    <w:p w14:paraId="3BB37736" w14:textId="77777777" w:rsidR="00604483" w:rsidRPr="00273007" w:rsidRDefault="00604483">
                      <w:pPr>
                        <w:pStyle w:val="Prrafodelista"/>
                        <w:numPr>
                          <w:ilvl w:val="1"/>
                          <w:numId w:val="6"/>
                        </w:numPr>
                        <w:spacing w:before="60" w:after="0" w:line="276" w:lineRule="auto"/>
                        <w:ind w:left="426"/>
                        <w:contextualSpacing w:val="0"/>
                        <w:jc w:val="left"/>
                        <w:rPr>
                          <w:sz w:val="24"/>
                          <w:lang w:val="es-BO"/>
                        </w:rPr>
                      </w:pPr>
                      <w:r>
                        <w:rPr>
                          <w:b/>
                          <w:sz w:val="24"/>
                          <w:lang w:val="es-BO"/>
                        </w:rPr>
                        <w:t xml:space="preserve">Sockets de Conexión: </w:t>
                      </w:r>
                      <w:r w:rsidRPr="001C35E0">
                        <w:rPr>
                          <w:sz w:val="24"/>
                        </w:rPr>
                        <w:t>IEC C13</w:t>
                      </w:r>
                    </w:p>
                  </w:txbxContent>
                </v:textbox>
                <w10:wrap type="square"/>
              </v:shape>
            </w:pict>
          </mc:Fallback>
        </mc:AlternateContent>
      </w:r>
      <w:r w:rsidRPr="00C57DCF">
        <w:rPr>
          <w:rFonts w:asciiTheme="minorHAnsi" w:hAnsiTheme="minorHAnsi"/>
          <w:noProof/>
          <w:sz w:val="20"/>
          <w:szCs w:val="20"/>
          <w:lang w:val="es-BO" w:eastAsia="es-BO" w:bidi="ar-SA"/>
        </w:rPr>
        <w:drawing>
          <wp:anchor distT="0" distB="0" distL="114300" distR="114300" simplePos="0" relativeHeight="251664384" behindDoc="0" locked="0" layoutInCell="1" allowOverlap="1" wp14:anchorId="7EEF4835" wp14:editId="3CB21C61">
            <wp:simplePos x="0" y="0"/>
            <wp:positionH relativeFrom="column">
              <wp:posOffset>1181626</wp:posOffset>
            </wp:positionH>
            <wp:positionV relativeFrom="paragraph">
              <wp:posOffset>76200</wp:posOffset>
            </wp:positionV>
            <wp:extent cx="1182293" cy="183441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182293" cy="1834410"/>
                    </a:xfrm>
                    <a:prstGeom prst="rect">
                      <a:avLst/>
                    </a:prstGeom>
                  </pic:spPr>
                </pic:pic>
              </a:graphicData>
            </a:graphic>
            <wp14:sizeRelH relativeFrom="page">
              <wp14:pctWidth>0</wp14:pctWidth>
            </wp14:sizeRelH>
            <wp14:sizeRelV relativeFrom="page">
              <wp14:pctHeight>0</wp14:pctHeight>
            </wp14:sizeRelV>
          </wp:anchor>
        </w:drawing>
      </w:r>
      <w:r w:rsidRPr="00C57DCF">
        <w:rPr>
          <w:rFonts w:asciiTheme="minorHAnsi" w:hAnsiTheme="minorHAnsi"/>
          <w:noProof/>
          <w:sz w:val="20"/>
          <w:szCs w:val="20"/>
          <w:lang w:val="es-BO" w:eastAsia="es-BO" w:bidi="ar-SA"/>
        </w:rPr>
        <w:t xml:space="preserve"> </w:t>
      </w:r>
      <w:r w:rsidRPr="00C57DCF">
        <w:rPr>
          <w:rFonts w:asciiTheme="minorHAnsi" w:hAnsiTheme="minorHAnsi"/>
          <w:b/>
          <w:sz w:val="20"/>
          <w:szCs w:val="20"/>
          <w:lang w:val="es-BO"/>
        </w:rPr>
        <w:t xml:space="preserve"> </w:t>
      </w:r>
    </w:p>
    <w:p w14:paraId="0929C96C" w14:textId="77777777" w:rsidR="00604483" w:rsidRDefault="00604483" w:rsidP="00604483">
      <w:pPr>
        <w:spacing w:after="0" w:line="276" w:lineRule="auto"/>
        <w:jc w:val="left"/>
        <w:rPr>
          <w:rFonts w:asciiTheme="minorHAnsi" w:hAnsiTheme="minorHAnsi"/>
          <w:b/>
          <w:sz w:val="20"/>
          <w:szCs w:val="20"/>
          <w:lang w:val="es-BO"/>
        </w:rPr>
      </w:pPr>
    </w:p>
    <w:p w14:paraId="2320E2EB" w14:textId="77777777" w:rsidR="00604483" w:rsidRDefault="00604483" w:rsidP="00604483">
      <w:pPr>
        <w:spacing w:after="0" w:line="276" w:lineRule="auto"/>
        <w:jc w:val="left"/>
        <w:rPr>
          <w:rFonts w:asciiTheme="minorHAnsi" w:hAnsiTheme="minorHAnsi"/>
          <w:b/>
          <w:sz w:val="20"/>
          <w:szCs w:val="20"/>
          <w:lang w:val="es-BO"/>
        </w:rPr>
      </w:pPr>
    </w:p>
    <w:p w14:paraId="3FAE0B11" w14:textId="77777777" w:rsidR="00604483" w:rsidRDefault="00604483" w:rsidP="00604483">
      <w:pPr>
        <w:spacing w:after="0" w:line="276" w:lineRule="auto"/>
        <w:jc w:val="left"/>
        <w:rPr>
          <w:rFonts w:asciiTheme="minorHAnsi" w:hAnsiTheme="minorHAnsi"/>
          <w:b/>
          <w:sz w:val="20"/>
          <w:szCs w:val="20"/>
          <w:lang w:val="es-BO"/>
        </w:rPr>
      </w:pPr>
    </w:p>
    <w:p w14:paraId="12EB5FC6" w14:textId="77777777" w:rsidR="00604483" w:rsidRDefault="00604483" w:rsidP="00604483">
      <w:pPr>
        <w:spacing w:after="0" w:line="276" w:lineRule="auto"/>
        <w:jc w:val="left"/>
        <w:rPr>
          <w:rFonts w:asciiTheme="minorHAnsi" w:hAnsiTheme="minorHAnsi"/>
          <w:b/>
          <w:sz w:val="20"/>
          <w:szCs w:val="20"/>
          <w:lang w:val="es-BO"/>
        </w:rPr>
      </w:pPr>
    </w:p>
    <w:p w14:paraId="6AC5E52D" w14:textId="77777777" w:rsidR="00604483" w:rsidRDefault="00604483" w:rsidP="00604483">
      <w:pPr>
        <w:spacing w:after="0" w:line="276" w:lineRule="auto"/>
        <w:jc w:val="left"/>
        <w:rPr>
          <w:rFonts w:asciiTheme="minorHAnsi" w:hAnsiTheme="minorHAnsi"/>
          <w:b/>
          <w:sz w:val="20"/>
          <w:szCs w:val="20"/>
          <w:lang w:val="es-BO"/>
        </w:rPr>
      </w:pPr>
    </w:p>
    <w:p w14:paraId="44F5DCAB" w14:textId="77777777" w:rsidR="00604483" w:rsidRDefault="00604483" w:rsidP="00604483">
      <w:pPr>
        <w:spacing w:after="0" w:line="276" w:lineRule="auto"/>
        <w:jc w:val="left"/>
        <w:rPr>
          <w:rFonts w:asciiTheme="minorHAnsi" w:hAnsiTheme="minorHAnsi"/>
          <w:b/>
          <w:sz w:val="20"/>
          <w:szCs w:val="20"/>
          <w:lang w:val="es-BO"/>
        </w:rPr>
      </w:pPr>
    </w:p>
    <w:p w14:paraId="271F6690" w14:textId="77777777" w:rsidR="00604483" w:rsidRDefault="00604483" w:rsidP="00604483">
      <w:pPr>
        <w:spacing w:after="0" w:line="276" w:lineRule="auto"/>
        <w:jc w:val="left"/>
        <w:rPr>
          <w:rFonts w:asciiTheme="minorHAnsi" w:hAnsiTheme="minorHAnsi"/>
          <w:b/>
          <w:sz w:val="20"/>
          <w:szCs w:val="20"/>
          <w:lang w:val="es-BO"/>
        </w:rPr>
      </w:pPr>
    </w:p>
    <w:p w14:paraId="7AAE5F00" w14:textId="77777777" w:rsidR="00604483" w:rsidRDefault="00604483" w:rsidP="00604483">
      <w:pPr>
        <w:spacing w:after="0" w:line="276" w:lineRule="auto"/>
        <w:jc w:val="left"/>
        <w:rPr>
          <w:rFonts w:asciiTheme="minorHAnsi" w:hAnsiTheme="minorHAnsi"/>
          <w:b/>
          <w:sz w:val="20"/>
          <w:szCs w:val="20"/>
          <w:lang w:val="es-BO"/>
        </w:rPr>
      </w:pPr>
    </w:p>
    <w:p w14:paraId="0E7F8827" w14:textId="77777777" w:rsidR="00604483" w:rsidRDefault="00604483" w:rsidP="00604483">
      <w:pPr>
        <w:spacing w:after="0" w:line="276" w:lineRule="auto"/>
        <w:jc w:val="left"/>
        <w:rPr>
          <w:rFonts w:asciiTheme="minorHAnsi" w:hAnsiTheme="minorHAnsi"/>
          <w:b/>
          <w:sz w:val="20"/>
          <w:szCs w:val="20"/>
          <w:lang w:val="es-BO"/>
        </w:rPr>
      </w:pPr>
    </w:p>
    <w:p w14:paraId="4D96EB1A" w14:textId="77777777" w:rsidR="00604483" w:rsidRDefault="00604483" w:rsidP="00604483">
      <w:pPr>
        <w:spacing w:after="0" w:line="276" w:lineRule="auto"/>
        <w:jc w:val="left"/>
        <w:rPr>
          <w:rFonts w:asciiTheme="minorHAnsi" w:hAnsiTheme="minorHAnsi"/>
          <w:b/>
          <w:sz w:val="20"/>
          <w:szCs w:val="20"/>
          <w:lang w:val="es-BO"/>
        </w:rPr>
      </w:pPr>
    </w:p>
    <w:p w14:paraId="6F33FF3E" w14:textId="77777777" w:rsidR="006E1B16" w:rsidRDefault="006E1B16" w:rsidP="00604483">
      <w:pPr>
        <w:spacing w:after="0" w:line="276" w:lineRule="auto"/>
        <w:jc w:val="left"/>
        <w:rPr>
          <w:rFonts w:asciiTheme="minorHAnsi" w:hAnsiTheme="minorHAnsi"/>
          <w:b/>
          <w:sz w:val="20"/>
          <w:szCs w:val="20"/>
          <w:lang w:val="es-BO"/>
        </w:rPr>
      </w:pPr>
    </w:p>
    <w:p w14:paraId="66784960" w14:textId="38AA36E3" w:rsidR="00604483" w:rsidRPr="00604483" w:rsidRDefault="00604483" w:rsidP="00604483">
      <w:pPr>
        <w:tabs>
          <w:tab w:val="left" w:pos="2177"/>
        </w:tabs>
        <w:rPr>
          <w:lang w:val="es-BO"/>
        </w:rPr>
      </w:pPr>
      <w:bookmarkStart w:id="26" w:name="_GoBack"/>
      <w:bookmarkEnd w:id="26"/>
    </w:p>
    <w:sectPr w:rsidR="00604483" w:rsidRPr="00604483" w:rsidSect="003B33CD">
      <w:headerReference w:type="even" r:id="rId15"/>
      <w:headerReference w:type="default" r:id="rId16"/>
      <w:footerReference w:type="even" r:id="rId17"/>
      <w:footerReference w:type="default" r:id="rId18"/>
      <w:headerReference w:type="first" r:id="rId19"/>
      <w:footerReference w:type="first" r:id="rId20"/>
      <w:pgSz w:w="12240" w:h="15840" w:code="1"/>
      <w:pgMar w:top="851" w:right="1183" w:bottom="993" w:left="851"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7123C" w14:textId="77777777" w:rsidR="00667507" w:rsidRDefault="00667507" w:rsidP="002724D0">
      <w:r>
        <w:separator/>
      </w:r>
    </w:p>
  </w:endnote>
  <w:endnote w:type="continuationSeparator" w:id="0">
    <w:p w14:paraId="0B6F09DC" w14:textId="77777777" w:rsidR="00667507" w:rsidRDefault="00667507" w:rsidP="00272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DAD67" w14:textId="77777777" w:rsidR="00407FAE" w:rsidRDefault="00407FAE" w:rsidP="002724D0">
    <w:pPr>
      <w:pStyle w:val="Piedepgina"/>
      <w:rPr>
        <w:rStyle w:val="Nmerodepgina"/>
      </w:rPr>
    </w:pPr>
    <w:r>
      <w:rPr>
        <w:rStyle w:val="Nmerodepgina"/>
      </w:rPr>
      <w:fldChar w:fldCharType="begin"/>
    </w:r>
    <w:r>
      <w:rPr>
        <w:rStyle w:val="Nmerodepgina"/>
      </w:rPr>
      <w:instrText xml:space="preserve">PAGE  </w:instrText>
    </w:r>
    <w:r>
      <w:rPr>
        <w:rStyle w:val="Nmerodepgina"/>
      </w:rPr>
      <w:fldChar w:fldCharType="end"/>
    </w:r>
  </w:p>
  <w:p w14:paraId="3AF215AB" w14:textId="77777777" w:rsidR="00407FAE" w:rsidRDefault="00407FAE" w:rsidP="002724D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insideV w:val="single" w:sz="18" w:space="0" w:color="4F81BD"/>
      </w:tblBorders>
      <w:tblCellMar>
        <w:top w:w="58" w:type="dxa"/>
        <w:left w:w="115" w:type="dxa"/>
        <w:bottom w:w="58" w:type="dxa"/>
        <w:right w:w="115" w:type="dxa"/>
      </w:tblCellMar>
      <w:tblLook w:val="04A0" w:firstRow="1" w:lastRow="0" w:firstColumn="1" w:lastColumn="0" w:noHBand="0" w:noVBand="1"/>
    </w:tblPr>
    <w:tblGrid>
      <w:gridCol w:w="1486"/>
      <w:gridCol w:w="8418"/>
    </w:tblGrid>
    <w:tr w:rsidR="00407FAE" w:rsidRPr="00C7720B" w14:paraId="6B805E75" w14:textId="77777777">
      <w:tc>
        <w:tcPr>
          <w:tcW w:w="750" w:type="pct"/>
        </w:tcPr>
        <w:p w14:paraId="5C44AF10" w14:textId="0610689F" w:rsidR="00407FAE" w:rsidRPr="00C7720B" w:rsidRDefault="00407FAE" w:rsidP="00853AC0">
          <w:pPr>
            <w:pStyle w:val="Piedepgina"/>
            <w:ind w:left="284"/>
            <w:jc w:val="right"/>
            <w:rPr>
              <w:color w:val="4F81BD"/>
              <w:sz w:val="16"/>
              <w:szCs w:val="16"/>
            </w:rPr>
          </w:pPr>
          <w:r w:rsidRPr="00507F96">
            <w:rPr>
              <w:color w:val="4F81BD"/>
              <w:sz w:val="16"/>
              <w:szCs w:val="16"/>
            </w:rPr>
            <w:t>Pag</w:t>
          </w:r>
          <w:r>
            <w:rPr>
              <w:color w:val="4F81BD"/>
              <w:sz w:val="16"/>
              <w:szCs w:val="16"/>
            </w:rPr>
            <w:t>.</w:t>
          </w:r>
          <w:r>
            <w:rPr>
              <w:sz w:val="16"/>
              <w:szCs w:val="16"/>
            </w:rPr>
            <w:t xml:space="preserve"> </w:t>
          </w:r>
          <w:r w:rsidRPr="00C7720B">
            <w:rPr>
              <w:sz w:val="16"/>
              <w:szCs w:val="16"/>
            </w:rPr>
            <w:fldChar w:fldCharType="begin"/>
          </w:r>
          <w:r w:rsidRPr="00C7720B">
            <w:rPr>
              <w:sz w:val="16"/>
              <w:szCs w:val="16"/>
            </w:rPr>
            <w:instrText xml:space="preserve"> PAGE   \* MERGEFORMAT </w:instrText>
          </w:r>
          <w:r w:rsidRPr="00C7720B">
            <w:rPr>
              <w:sz w:val="16"/>
              <w:szCs w:val="16"/>
            </w:rPr>
            <w:fldChar w:fldCharType="separate"/>
          </w:r>
          <w:r w:rsidRPr="00374B2A">
            <w:rPr>
              <w:noProof/>
              <w:color w:val="4F81BD"/>
              <w:sz w:val="16"/>
              <w:szCs w:val="16"/>
            </w:rPr>
            <w:t>7</w:t>
          </w:r>
          <w:r w:rsidRPr="00C7720B">
            <w:rPr>
              <w:sz w:val="16"/>
              <w:szCs w:val="16"/>
            </w:rPr>
            <w:fldChar w:fldCharType="end"/>
          </w:r>
          <w:r>
            <w:rPr>
              <w:sz w:val="16"/>
              <w:szCs w:val="16"/>
            </w:rPr>
            <w:t xml:space="preserve"> </w:t>
          </w:r>
          <w:r>
            <w:rPr>
              <w:color w:val="4F81BD"/>
              <w:sz w:val="16"/>
              <w:szCs w:val="16"/>
            </w:rPr>
            <w:t>/</w:t>
          </w:r>
          <w:r w:rsidRPr="00507F96">
            <w:rPr>
              <w:color w:val="4F81BD"/>
              <w:sz w:val="16"/>
              <w:szCs w:val="16"/>
            </w:rPr>
            <w:t xml:space="preserve"> </w:t>
          </w:r>
          <w:r>
            <w:rPr>
              <w:color w:val="4F81BD"/>
              <w:sz w:val="16"/>
              <w:szCs w:val="16"/>
            </w:rPr>
            <w:t>9</w:t>
          </w:r>
        </w:p>
      </w:tc>
      <w:tc>
        <w:tcPr>
          <w:tcW w:w="4250" w:type="pct"/>
        </w:tcPr>
        <w:p w14:paraId="51FCD4E6" w14:textId="77777777" w:rsidR="00407FAE" w:rsidRPr="00C7720B" w:rsidRDefault="00407FAE" w:rsidP="005F1842">
          <w:pPr>
            <w:pStyle w:val="Piedepgina"/>
            <w:tabs>
              <w:tab w:val="left" w:pos="607"/>
            </w:tabs>
            <w:jc w:val="right"/>
            <w:rPr>
              <w:color w:val="4F81BD"/>
              <w:sz w:val="16"/>
              <w:szCs w:val="16"/>
            </w:rPr>
          </w:pPr>
          <w:r w:rsidRPr="00C7720B">
            <w:rPr>
              <w:color w:val="4F81BD"/>
              <w:sz w:val="16"/>
              <w:szCs w:val="16"/>
            </w:rPr>
            <w:t>Tecnología Informática.</w:t>
          </w:r>
          <w:r>
            <w:rPr>
              <w:color w:val="4F81BD"/>
              <w:sz w:val="16"/>
              <w:szCs w:val="16"/>
            </w:rPr>
            <w:t xml:space="preserve">                                                                         </w:t>
          </w:r>
        </w:p>
      </w:tc>
    </w:tr>
  </w:tbl>
  <w:p w14:paraId="36B4A5B7" w14:textId="77777777" w:rsidR="00407FAE" w:rsidRDefault="00407FAE" w:rsidP="005F1842">
    <w:pPr>
      <w:pStyle w:val="Piedepgina"/>
      <w:ind w:left="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E002A" w14:textId="77777777" w:rsidR="00407FAE" w:rsidRDefault="00407FA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7B954F9" w14:textId="77777777" w:rsidR="00407FAE" w:rsidRDefault="00407FAE">
    <w:pPr>
      <w:pStyle w:val="Piedepgin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53273" w14:textId="0AC1ED0C" w:rsidR="00407FAE" w:rsidRDefault="00407FAE">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17B64">
      <w:rPr>
        <w:rStyle w:val="Nmerodepgina"/>
        <w:noProof/>
      </w:rPr>
      <w:t>14</w:t>
    </w:r>
    <w:r>
      <w:rPr>
        <w:rStyle w:val="Nmerodepgina"/>
      </w:rPr>
      <w:fldChar w:fldCharType="end"/>
    </w:r>
  </w:p>
  <w:p w14:paraId="296D624F" w14:textId="57DADE0A" w:rsidR="00407FAE" w:rsidRDefault="008A77D8">
    <w:pPr>
      <w:pStyle w:val="Piedepgina"/>
      <w:tabs>
        <w:tab w:val="clear" w:pos="8838"/>
      </w:tabs>
      <w:ind w:right="360"/>
    </w:pPr>
    <w:r>
      <w:rPr>
        <w:rStyle w:val="Nmerodepgina"/>
        <w:sz w:val="16"/>
      </w:rPr>
      <w:t>Dirección</w:t>
    </w:r>
    <w:r w:rsidR="00407FAE">
      <w:rPr>
        <w:rStyle w:val="Nmerodepgina"/>
        <w:sz w:val="16"/>
      </w:rPr>
      <w:t xml:space="preserve"> </w:t>
    </w:r>
    <w:r>
      <w:rPr>
        <w:rStyle w:val="Nmerodepgina"/>
        <w:sz w:val="16"/>
      </w:rPr>
      <w:t xml:space="preserve">de </w:t>
    </w:r>
    <w:r w:rsidR="00407FAE">
      <w:rPr>
        <w:rStyle w:val="Nmerodepgina"/>
        <w:sz w:val="16"/>
      </w:rPr>
      <w:t>Tecnología</w:t>
    </w:r>
    <w:r>
      <w:rPr>
        <w:rStyle w:val="Nmerodepgina"/>
        <w:sz w:val="16"/>
      </w:rPr>
      <w:t>s</w:t>
    </w:r>
    <w:r w:rsidR="00407FAE">
      <w:rPr>
        <w:rStyle w:val="Nmerodepgina"/>
        <w:sz w:val="16"/>
      </w:rPr>
      <w:t xml:space="preserve"> de la Información - YPFB TRANSPORTE S.A.    </w:t>
    </w:r>
    <w:r w:rsidR="00407FAE">
      <w:rPr>
        <w:rStyle w:val="Nmerodepgina"/>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F4F1" w14:textId="77777777" w:rsidR="00407FAE" w:rsidRDefault="00407FA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7C5EE" w14:textId="77777777" w:rsidR="00667507" w:rsidRDefault="00667507" w:rsidP="002724D0">
      <w:r>
        <w:separator/>
      </w:r>
    </w:p>
  </w:footnote>
  <w:footnote w:type="continuationSeparator" w:id="0">
    <w:p w14:paraId="3640D131" w14:textId="77777777" w:rsidR="00667507" w:rsidRDefault="00667507" w:rsidP="00272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3A6D9" w14:textId="77777777" w:rsidR="00407FAE" w:rsidRDefault="00407FAE" w:rsidP="005F1842">
    <w:pPr>
      <w:pStyle w:val="Encabezado"/>
      <w:pBdr>
        <w:bottom w:val="single" w:sz="4" w:space="1" w:color="auto"/>
      </w:pBdr>
      <w:tabs>
        <w:tab w:val="clear" w:pos="8838"/>
        <w:tab w:val="left" w:pos="8817"/>
      </w:tabs>
      <w:rPr>
        <w:sz w:val="16"/>
        <w:szCs w:val="16"/>
      </w:rPr>
    </w:pPr>
  </w:p>
  <w:p w14:paraId="3E14A4CE" w14:textId="022AC1CF" w:rsidR="00407FAE" w:rsidRPr="003C456D" w:rsidRDefault="00407FAE" w:rsidP="00C52EC1">
    <w:pPr>
      <w:pStyle w:val="Encabezado"/>
      <w:pBdr>
        <w:bottom w:val="single" w:sz="4" w:space="1" w:color="auto"/>
      </w:pBdr>
      <w:tabs>
        <w:tab w:val="clear" w:pos="8838"/>
        <w:tab w:val="left" w:pos="8817"/>
      </w:tabs>
      <w:rPr>
        <w:sz w:val="16"/>
        <w:szCs w:val="16"/>
      </w:rPr>
    </w:pPr>
    <w:r w:rsidRPr="00C52EC1">
      <w:rPr>
        <w:sz w:val="16"/>
        <w:szCs w:val="16"/>
      </w:rPr>
      <w:t xml:space="preserve">Compra de </w:t>
    </w:r>
    <w:r>
      <w:rPr>
        <w:sz w:val="16"/>
        <w:szCs w:val="16"/>
      </w:rPr>
      <w:t>e</w:t>
    </w:r>
    <w:r w:rsidRPr="00C52EC1">
      <w:rPr>
        <w:sz w:val="16"/>
        <w:szCs w:val="16"/>
      </w:rPr>
      <w:t xml:space="preserve">quipamiento </w:t>
    </w:r>
    <w:r>
      <w:rPr>
        <w:sz w:val="16"/>
        <w:szCs w:val="16"/>
      </w:rPr>
      <w:t xml:space="preserve">de red - </w:t>
    </w:r>
    <w:r w:rsidRPr="00C52EC1">
      <w:rPr>
        <w:sz w:val="16"/>
        <w:szCs w:val="16"/>
      </w:rPr>
      <w:t>Gestión 2016</w:t>
    </w:r>
    <w:r>
      <w:rPr>
        <w:sz w:val="16"/>
        <w:szCs w:val="16"/>
      </w:rPr>
      <w:tab/>
    </w:r>
    <w:r>
      <w:rPr>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7F572" w14:textId="77777777" w:rsidR="00407FAE" w:rsidRDefault="00407FA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0876B2" w14:textId="77777777" w:rsidR="00407FAE" w:rsidRDefault="00407FAE">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D4690D" w14:textId="77777777" w:rsidR="00407FAE" w:rsidRDefault="00407FA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E01FB"/>
    <w:multiLevelType w:val="multilevel"/>
    <w:tmpl w:val="4C88787C"/>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A5061CD"/>
    <w:multiLevelType w:val="hybridMultilevel"/>
    <w:tmpl w:val="5EE4BF4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15:restartNumberingAfterBreak="0">
    <w:nsid w:val="0A5A62B2"/>
    <w:multiLevelType w:val="hybridMultilevel"/>
    <w:tmpl w:val="99D29D2A"/>
    <w:lvl w:ilvl="0" w:tplc="9C282F80">
      <w:start w:val="1"/>
      <w:numFmt w:val="lowerLetter"/>
      <w:lvlText w:val="%1)"/>
      <w:lvlJc w:val="left"/>
      <w:pPr>
        <w:ind w:left="1170" w:hanging="360"/>
      </w:pPr>
      <w:rPr>
        <w:rFonts w:hint="default"/>
      </w:rPr>
    </w:lvl>
    <w:lvl w:ilvl="1" w:tplc="400A0019">
      <w:start w:val="1"/>
      <w:numFmt w:val="lowerLetter"/>
      <w:lvlText w:val="%2."/>
      <w:lvlJc w:val="left"/>
      <w:pPr>
        <w:ind w:left="1890" w:hanging="360"/>
      </w:pPr>
    </w:lvl>
    <w:lvl w:ilvl="2" w:tplc="400A001B" w:tentative="1">
      <w:start w:val="1"/>
      <w:numFmt w:val="lowerRoman"/>
      <w:lvlText w:val="%3."/>
      <w:lvlJc w:val="right"/>
      <w:pPr>
        <w:ind w:left="2610" w:hanging="180"/>
      </w:pPr>
    </w:lvl>
    <w:lvl w:ilvl="3" w:tplc="400A000F" w:tentative="1">
      <w:start w:val="1"/>
      <w:numFmt w:val="decimal"/>
      <w:lvlText w:val="%4."/>
      <w:lvlJc w:val="left"/>
      <w:pPr>
        <w:ind w:left="3330" w:hanging="360"/>
      </w:pPr>
    </w:lvl>
    <w:lvl w:ilvl="4" w:tplc="400A0019" w:tentative="1">
      <w:start w:val="1"/>
      <w:numFmt w:val="lowerLetter"/>
      <w:lvlText w:val="%5."/>
      <w:lvlJc w:val="left"/>
      <w:pPr>
        <w:ind w:left="4050" w:hanging="360"/>
      </w:pPr>
    </w:lvl>
    <w:lvl w:ilvl="5" w:tplc="400A001B" w:tentative="1">
      <w:start w:val="1"/>
      <w:numFmt w:val="lowerRoman"/>
      <w:lvlText w:val="%6."/>
      <w:lvlJc w:val="right"/>
      <w:pPr>
        <w:ind w:left="4770" w:hanging="180"/>
      </w:pPr>
    </w:lvl>
    <w:lvl w:ilvl="6" w:tplc="400A000F" w:tentative="1">
      <w:start w:val="1"/>
      <w:numFmt w:val="decimal"/>
      <w:lvlText w:val="%7."/>
      <w:lvlJc w:val="left"/>
      <w:pPr>
        <w:ind w:left="5490" w:hanging="360"/>
      </w:pPr>
    </w:lvl>
    <w:lvl w:ilvl="7" w:tplc="400A0019" w:tentative="1">
      <w:start w:val="1"/>
      <w:numFmt w:val="lowerLetter"/>
      <w:lvlText w:val="%8."/>
      <w:lvlJc w:val="left"/>
      <w:pPr>
        <w:ind w:left="6210" w:hanging="360"/>
      </w:pPr>
    </w:lvl>
    <w:lvl w:ilvl="8" w:tplc="400A001B" w:tentative="1">
      <w:start w:val="1"/>
      <w:numFmt w:val="lowerRoman"/>
      <w:lvlText w:val="%9."/>
      <w:lvlJc w:val="right"/>
      <w:pPr>
        <w:ind w:left="6930" w:hanging="180"/>
      </w:pPr>
    </w:lvl>
  </w:abstractNum>
  <w:abstractNum w:abstractNumId="3" w15:restartNumberingAfterBreak="0">
    <w:nsid w:val="0F060091"/>
    <w:multiLevelType w:val="hybridMultilevel"/>
    <w:tmpl w:val="296EACE0"/>
    <w:lvl w:ilvl="0" w:tplc="400A0001">
      <w:start w:val="1"/>
      <w:numFmt w:val="bullet"/>
      <w:lvlText w:val=""/>
      <w:lvlJc w:val="left"/>
      <w:pPr>
        <w:ind w:left="1170" w:hanging="360"/>
      </w:pPr>
      <w:rPr>
        <w:rFonts w:ascii="Symbol" w:hAnsi="Symbol" w:hint="default"/>
      </w:rPr>
    </w:lvl>
    <w:lvl w:ilvl="1" w:tplc="400A0003" w:tentative="1">
      <w:start w:val="1"/>
      <w:numFmt w:val="bullet"/>
      <w:lvlText w:val="o"/>
      <w:lvlJc w:val="left"/>
      <w:pPr>
        <w:ind w:left="1890" w:hanging="360"/>
      </w:pPr>
      <w:rPr>
        <w:rFonts w:ascii="Courier New" w:hAnsi="Courier New" w:cs="Courier New" w:hint="default"/>
      </w:rPr>
    </w:lvl>
    <w:lvl w:ilvl="2" w:tplc="400A0005" w:tentative="1">
      <w:start w:val="1"/>
      <w:numFmt w:val="bullet"/>
      <w:lvlText w:val=""/>
      <w:lvlJc w:val="left"/>
      <w:pPr>
        <w:ind w:left="2610" w:hanging="360"/>
      </w:pPr>
      <w:rPr>
        <w:rFonts w:ascii="Wingdings" w:hAnsi="Wingdings" w:hint="default"/>
      </w:rPr>
    </w:lvl>
    <w:lvl w:ilvl="3" w:tplc="400A0001" w:tentative="1">
      <w:start w:val="1"/>
      <w:numFmt w:val="bullet"/>
      <w:lvlText w:val=""/>
      <w:lvlJc w:val="left"/>
      <w:pPr>
        <w:ind w:left="3330" w:hanging="360"/>
      </w:pPr>
      <w:rPr>
        <w:rFonts w:ascii="Symbol" w:hAnsi="Symbol" w:hint="default"/>
      </w:rPr>
    </w:lvl>
    <w:lvl w:ilvl="4" w:tplc="400A0003" w:tentative="1">
      <w:start w:val="1"/>
      <w:numFmt w:val="bullet"/>
      <w:lvlText w:val="o"/>
      <w:lvlJc w:val="left"/>
      <w:pPr>
        <w:ind w:left="4050" w:hanging="360"/>
      </w:pPr>
      <w:rPr>
        <w:rFonts w:ascii="Courier New" w:hAnsi="Courier New" w:cs="Courier New" w:hint="default"/>
      </w:rPr>
    </w:lvl>
    <w:lvl w:ilvl="5" w:tplc="400A0005" w:tentative="1">
      <w:start w:val="1"/>
      <w:numFmt w:val="bullet"/>
      <w:lvlText w:val=""/>
      <w:lvlJc w:val="left"/>
      <w:pPr>
        <w:ind w:left="4770" w:hanging="360"/>
      </w:pPr>
      <w:rPr>
        <w:rFonts w:ascii="Wingdings" w:hAnsi="Wingdings" w:hint="default"/>
      </w:rPr>
    </w:lvl>
    <w:lvl w:ilvl="6" w:tplc="400A0001" w:tentative="1">
      <w:start w:val="1"/>
      <w:numFmt w:val="bullet"/>
      <w:lvlText w:val=""/>
      <w:lvlJc w:val="left"/>
      <w:pPr>
        <w:ind w:left="5490" w:hanging="360"/>
      </w:pPr>
      <w:rPr>
        <w:rFonts w:ascii="Symbol" w:hAnsi="Symbol" w:hint="default"/>
      </w:rPr>
    </w:lvl>
    <w:lvl w:ilvl="7" w:tplc="400A0003" w:tentative="1">
      <w:start w:val="1"/>
      <w:numFmt w:val="bullet"/>
      <w:lvlText w:val="o"/>
      <w:lvlJc w:val="left"/>
      <w:pPr>
        <w:ind w:left="6210" w:hanging="360"/>
      </w:pPr>
      <w:rPr>
        <w:rFonts w:ascii="Courier New" w:hAnsi="Courier New" w:cs="Courier New" w:hint="default"/>
      </w:rPr>
    </w:lvl>
    <w:lvl w:ilvl="8" w:tplc="400A0005" w:tentative="1">
      <w:start w:val="1"/>
      <w:numFmt w:val="bullet"/>
      <w:lvlText w:val=""/>
      <w:lvlJc w:val="left"/>
      <w:pPr>
        <w:ind w:left="6930" w:hanging="360"/>
      </w:pPr>
      <w:rPr>
        <w:rFonts w:ascii="Wingdings" w:hAnsi="Wingdings" w:hint="default"/>
      </w:rPr>
    </w:lvl>
  </w:abstractNum>
  <w:abstractNum w:abstractNumId="4" w15:restartNumberingAfterBreak="0">
    <w:nsid w:val="106C24B8"/>
    <w:multiLevelType w:val="hybridMultilevel"/>
    <w:tmpl w:val="B1E2E308"/>
    <w:lvl w:ilvl="0" w:tplc="400A000B">
      <w:start w:val="1"/>
      <w:numFmt w:val="bullet"/>
      <w:lvlText w:val=""/>
      <w:lvlJc w:val="left"/>
      <w:pPr>
        <w:ind w:left="1854" w:hanging="360"/>
      </w:pPr>
      <w:rPr>
        <w:rFonts w:ascii="Wingdings" w:hAnsi="Wingdings" w:hint="default"/>
      </w:rPr>
    </w:lvl>
    <w:lvl w:ilvl="1" w:tplc="400A0003" w:tentative="1">
      <w:start w:val="1"/>
      <w:numFmt w:val="bullet"/>
      <w:lvlText w:val="o"/>
      <w:lvlJc w:val="left"/>
      <w:pPr>
        <w:ind w:left="2574" w:hanging="360"/>
      </w:pPr>
      <w:rPr>
        <w:rFonts w:ascii="Courier New" w:hAnsi="Courier New" w:cs="Courier New" w:hint="default"/>
      </w:rPr>
    </w:lvl>
    <w:lvl w:ilvl="2" w:tplc="400A0005" w:tentative="1">
      <w:start w:val="1"/>
      <w:numFmt w:val="bullet"/>
      <w:lvlText w:val=""/>
      <w:lvlJc w:val="left"/>
      <w:pPr>
        <w:ind w:left="3294" w:hanging="360"/>
      </w:pPr>
      <w:rPr>
        <w:rFonts w:ascii="Wingdings" w:hAnsi="Wingdings" w:hint="default"/>
      </w:rPr>
    </w:lvl>
    <w:lvl w:ilvl="3" w:tplc="400A0001" w:tentative="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5" w15:restartNumberingAfterBreak="0">
    <w:nsid w:val="150B6DB7"/>
    <w:multiLevelType w:val="hybridMultilevel"/>
    <w:tmpl w:val="203E4B20"/>
    <w:lvl w:ilvl="0" w:tplc="400A000B">
      <w:start w:val="1"/>
      <w:numFmt w:val="bullet"/>
      <w:lvlText w:val=""/>
      <w:lvlJc w:val="left"/>
      <w:pPr>
        <w:ind w:left="1778" w:hanging="360"/>
      </w:pPr>
      <w:rPr>
        <w:rFonts w:ascii="Wingdings" w:hAnsi="Wingdings" w:hint="default"/>
      </w:rPr>
    </w:lvl>
    <w:lvl w:ilvl="1" w:tplc="400A0003" w:tentative="1">
      <w:start w:val="1"/>
      <w:numFmt w:val="bullet"/>
      <w:lvlText w:val="o"/>
      <w:lvlJc w:val="left"/>
      <w:pPr>
        <w:ind w:left="2498" w:hanging="360"/>
      </w:pPr>
      <w:rPr>
        <w:rFonts w:ascii="Courier New" w:hAnsi="Courier New" w:cs="Courier New" w:hint="default"/>
      </w:rPr>
    </w:lvl>
    <w:lvl w:ilvl="2" w:tplc="400A0005" w:tentative="1">
      <w:start w:val="1"/>
      <w:numFmt w:val="bullet"/>
      <w:lvlText w:val=""/>
      <w:lvlJc w:val="left"/>
      <w:pPr>
        <w:ind w:left="3218" w:hanging="360"/>
      </w:pPr>
      <w:rPr>
        <w:rFonts w:ascii="Wingdings" w:hAnsi="Wingdings" w:hint="default"/>
      </w:rPr>
    </w:lvl>
    <w:lvl w:ilvl="3" w:tplc="400A0001" w:tentative="1">
      <w:start w:val="1"/>
      <w:numFmt w:val="bullet"/>
      <w:lvlText w:val=""/>
      <w:lvlJc w:val="left"/>
      <w:pPr>
        <w:ind w:left="3938" w:hanging="360"/>
      </w:pPr>
      <w:rPr>
        <w:rFonts w:ascii="Symbol" w:hAnsi="Symbol" w:hint="default"/>
      </w:rPr>
    </w:lvl>
    <w:lvl w:ilvl="4" w:tplc="400A0003" w:tentative="1">
      <w:start w:val="1"/>
      <w:numFmt w:val="bullet"/>
      <w:lvlText w:val="o"/>
      <w:lvlJc w:val="left"/>
      <w:pPr>
        <w:ind w:left="4658" w:hanging="360"/>
      </w:pPr>
      <w:rPr>
        <w:rFonts w:ascii="Courier New" w:hAnsi="Courier New" w:cs="Courier New" w:hint="default"/>
      </w:rPr>
    </w:lvl>
    <w:lvl w:ilvl="5" w:tplc="400A0005" w:tentative="1">
      <w:start w:val="1"/>
      <w:numFmt w:val="bullet"/>
      <w:lvlText w:val=""/>
      <w:lvlJc w:val="left"/>
      <w:pPr>
        <w:ind w:left="5378" w:hanging="360"/>
      </w:pPr>
      <w:rPr>
        <w:rFonts w:ascii="Wingdings" w:hAnsi="Wingdings" w:hint="default"/>
      </w:rPr>
    </w:lvl>
    <w:lvl w:ilvl="6" w:tplc="400A0001" w:tentative="1">
      <w:start w:val="1"/>
      <w:numFmt w:val="bullet"/>
      <w:lvlText w:val=""/>
      <w:lvlJc w:val="left"/>
      <w:pPr>
        <w:ind w:left="6098" w:hanging="360"/>
      </w:pPr>
      <w:rPr>
        <w:rFonts w:ascii="Symbol" w:hAnsi="Symbol" w:hint="default"/>
      </w:rPr>
    </w:lvl>
    <w:lvl w:ilvl="7" w:tplc="400A0003" w:tentative="1">
      <w:start w:val="1"/>
      <w:numFmt w:val="bullet"/>
      <w:lvlText w:val="o"/>
      <w:lvlJc w:val="left"/>
      <w:pPr>
        <w:ind w:left="6818" w:hanging="360"/>
      </w:pPr>
      <w:rPr>
        <w:rFonts w:ascii="Courier New" w:hAnsi="Courier New" w:cs="Courier New" w:hint="default"/>
      </w:rPr>
    </w:lvl>
    <w:lvl w:ilvl="8" w:tplc="400A0005" w:tentative="1">
      <w:start w:val="1"/>
      <w:numFmt w:val="bullet"/>
      <w:lvlText w:val=""/>
      <w:lvlJc w:val="left"/>
      <w:pPr>
        <w:ind w:left="7538" w:hanging="360"/>
      </w:pPr>
      <w:rPr>
        <w:rFonts w:ascii="Wingdings" w:hAnsi="Wingdings" w:hint="default"/>
      </w:rPr>
    </w:lvl>
  </w:abstractNum>
  <w:abstractNum w:abstractNumId="6" w15:restartNumberingAfterBreak="0">
    <w:nsid w:val="161B4C8C"/>
    <w:multiLevelType w:val="hybridMultilevel"/>
    <w:tmpl w:val="D2C2F720"/>
    <w:lvl w:ilvl="0" w:tplc="400A0011">
      <w:start w:val="1"/>
      <w:numFmt w:val="decimal"/>
      <w:lvlText w:val="%1)"/>
      <w:lvlJc w:val="left"/>
      <w:pPr>
        <w:ind w:left="810" w:hanging="360"/>
      </w:pPr>
      <w:rPr>
        <w:rFonts w:hint="default"/>
      </w:rPr>
    </w:lvl>
    <w:lvl w:ilvl="1" w:tplc="C478C50C">
      <w:start w:val="1"/>
      <w:numFmt w:val="lowerLetter"/>
      <w:lvlText w:val="%2."/>
      <w:lvlJc w:val="left"/>
      <w:pPr>
        <w:ind w:left="1530" w:hanging="360"/>
      </w:pPr>
      <w:rPr>
        <w:color w:val="auto"/>
      </w:rPr>
    </w:lvl>
    <w:lvl w:ilvl="2" w:tplc="E9E6A036">
      <w:numFmt w:val="bullet"/>
      <w:lvlText w:val="•"/>
      <w:lvlJc w:val="left"/>
      <w:pPr>
        <w:ind w:left="2430" w:hanging="360"/>
      </w:pPr>
      <w:rPr>
        <w:rFonts w:ascii="Arial" w:eastAsia="Times New Roman" w:hAnsi="Arial" w:cs="Arial" w:hint="default"/>
      </w:rPr>
    </w:lvl>
    <w:lvl w:ilvl="3" w:tplc="400A000F" w:tentative="1">
      <w:start w:val="1"/>
      <w:numFmt w:val="decimal"/>
      <w:lvlText w:val="%4."/>
      <w:lvlJc w:val="left"/>
      <w:pPr>
        <w:ind w:left="2970" w:hanging="360"/>
      </w:pPr>
    </w:lvl>
    <w:lvl w:ilvl="4" w:tplc="400A0019" w:tentative="1">
      <w:start w:val="1"/>
      <w:numFmt w:val="lowerLetter"/>
      <w:lvlText w:val="%5."/>
      <w:lvlJc w:val="left"/>
      <w:pPr>
        <w:ind w:left="3690" w:hanging="360"/>
      </w:pPr>
    </w:lvl>
    <w:lvl w:ilvl="5" w:tplc="400A001B" w:tentative="1">
      <w:start w:val="1"/>
      <w:numFmt w:val="lowerRoman"/>
      <w:lvlText w:val="%6."/>
      <w:lvlJc w:val="right"/>
      <w:pPr>
        <w:ind w:left="4410" w:hanging="180"/>
      </w:pPr>
    </w:lvl>
    <w:lvl w:ilvl="6" w:tplc="400A000F" w:tentative="1">
      <w:start w:val="1"/>
      <w:numFmt w:val="decimal"/>
      <w:lvlText w:val="%7."/>
      <w:lvlJc w:val="left"/>
      <w:pPr>
        <w:ind w:left="5130" w:hanging="360"/>
      </w:pPr>
    </w:lvl>
    <w:lvl w:ilvl="7" w:tplc="400A0019" w:tentative="1">
      <w:start w:val="1"/>
      <w:numFmt w:val="lowerLetter"/>
      <w:lvlText w:val="%8."/>
      <w:lvlJc w:val="left"/>
      <w:pPr>
        <w:ind w:left="5850" w:hanging="360"/>
      </w:pPr>
    </w:lvl>
    <w:lvl w:ilvl="8" w:tplc="400A001B" w:tentative="1">
      <w:start w:val="1"/>
      <w:numFmt w:val="lowerRoman"/>
      <w:lvlText w:val="%9."/>
      <w:lvlJc w:val="right"/>
      <w:pPr>
        <w:ind w:left="6570" w:hanging="180"/>
      </w:pPr>
    </w:lvl>
  </w:abstractNum>
  <w:abstractNum w:abstractNumId="7" w15:restartNumberingAfterBreak="0">
    <w:nsid w:val="18117222"/>
    <w:multiLevelType w:val="hybridMultilevel"/>
    <w:tmpl w:val="FCC46E90"/>
    <w:lvl w:ilvl="0" w:tplc="400A000B">
      <w:start w:val="1"/>
      <w:numFmt w:val="bullet"/>
      <w:lvlText w:val=""/>
      <w:lvlJc w:val="left"/>
      <w:pPr>
        <w:ind w:left="1287" w:hanging="360"/>
      </w:pPr>
      <w:rPr>
        <w:rFonts w:ascii="Wingdings" w:hAnsi="Wingdings" w:hint="default"/>
      </w:rPr>
    </w:lvl>
    <w:lvl w:ilvl="1" w:tplc="400A0003" w:tentative="1">
      <w:start w:val="1"/>
      <w:numFmt w:val="bullet"/>
      <w:lvlText w:val="o"/>
      <w:lvlJc w:val="left"/>
      <w:pPr>
        <w:ind w:left="2007" w:hanging="360"/>
      </w:pPr>
      <w:rPr>
        <w:rFonts w:ascii="Courier New" w:hAnsi="Courier New" w:cs="Courier New" w:hint="default"/>
      </w:rPr>
    </w:lvl>
    <w:lvl w:ilvl="2" w:tplc="400A0005" w:tentative="1">
      <w:start w:val="1"/>
      <w:numFmt w:val="bullet"/>
      <w:lvlText w:val=""/>
      <w:lvlJc w:val="left"/>
      <w:pPr>
        <w:ind w:left="2727" w:hanging="360"/>
      </w:pPr>
      <w:rPr>
        <w:rFonts w:ascii="Wingdings" w:hAnsi="Wingdings" w:hint="default"/>
      </w:rPr>
    </w:lvl>
    <w:lvl w:ilvl="3" w:tplc="400A0001" w:tentative="1">
      <w:start w:val="1"/>
      <w:numFmt w:val="bullet"/>
      <w:lvlText w:val=""/>
      <w:lvlJc w:val="left"/>
      <w:pPr>
        <w:ind w:left="3447" w:hanging="360"/>
      </w:pPr>
      <w:rPr>
        <w:rFonts w:ascii="Symbol" w:hAnsi="Symbol" w:hint="default"/>
      </w:rPr>
    </w:lvl>
    <w:lvl w:ilvl="4" w:tplc="400A0003" w:tentative="1">
      <w:start w:val="1"/>
      <w:numFmt w:val="bullet"/>
      <w:lvlText w:val="o"/>
      <w:lvlJc w:val="left"/>
      <w:pPr>
        <w:ind w:left="4167" w:hanging="360"/>
      </w:pPr>
      <w:rPr>
        <w:rFonts w:ascii="Courier New" w:hAnsi="Courier New" w:cs="Courier New" w:hint="default"/>
      </w:rPr>
    </w:lvl>
    <w:lvl w:ilvl="5" w:tplc="400A0005" w:tentative="1">
      <w:start w:val="1"/>
      <w:numFmt w:val="bullet"/>
      <w:lvlText w:val=""/>
      <w:lvlJc w:val="left"/>
      <w:pPr>
        <w:ind w:left="4887" w:hanging="360"/>
      </w:pPr>
      <w:rPr>
        <w:rFonts w:ascii="Wingdings" w:hAnsi="Wingdings" w:hint="default"/>
      </w:rPr>
    </w:lvl>
    <w:lvl w:ilvl="6" w:tplc="400A0001" w:tentative="1">
      <w:start w:val="1"/>
      <w:numFmt w:val="bullet"/>
      <w:lvlText w:val=""/>
      <w:lvlJc w:val="left"/>
      <w:pPr>
        <w:ind w:left="5607" w:hanging="360"/>
      </w:pPr>
      <w:rPr>
        <w:rFonts w:ascii="Symbol" w:hAnsi="Symbol" w:hint="default"/>
      </w:rPr>
    </w:lvl>
    <w:lvl w:ilvl="7" w:tplc="400A0003" w:tentative="1">
      <w:start w:val="1"/>
      <w:numFmt w:val="bullet"/>
      <w:lvlText w:val="o"/>
      <w:lvlJc w:val="left"/>
      <w:pPr>
        <w:ind w:left="6327" w:hanging="360"/>
      </w:pPr>
      <w:rPr>
        <w:rFonts w:ascii="Courier New" w:hAnsi="Courier New" w:cs="Courier New" w:hint="default"/>
      </w:rPr>
    </w:lvl>
    <w:lvl w:ilvl="8" w:tplc="400A0005" w:tentative="1">
      <w:start w:val="1"/>
      <w:numFmt w:val="bullet"/>
      <w:lvlText w:val=""/>
      <w:lvlJc w:val="left"/>
      <w:pPr>
        <w:ind w:left="7047" w:hanging="360"/>
      </w:pPr>
      <w:rPr>
        <w:rFonts w:ascii="Wingdings" w:hAnsi="Wingdings" w:hint="default"/>
      </w:rPr>
    </w:lvl>
  </w:abstractNum>
  <w:abstractNum w:abstractNumId="8" w15:restartNumberingAfterBreak="0">
    <w:nsid w:val="1BCC15AD"/>
    <w:multiLevelType w:val="hybridMultilevel"/>
    <w:tmpl w:val="9C82A890"/>
    <w:lvl w:ilvl="0" w:tplc="400A000B">
      <w:start w:val="1"/>
      <w:numFmt w:val="bullet"/>
      <w:lvlText w:val=""/>
      <w:lvlJc w:val="left"/>
      <w:pPr>
        <w:ind w:left="1287" w:hanging="360"/>
      </w:pPr>
      <w:rPr>
        <w:rFonts w:ascii="Wingdings" w:hAnsi="Wingdings" w:hint="default"/>
      </w:rPr>
    </w:lvl>
    <w:lvl w:ilvl="1" w:tplc="400A0003" w:tentative="1">
      <w:start w:val="1"/>
      <w:numFmt w:val="bullet"/>
      <w:lvlText w:val="o"/>
      <w:lvlJc w:val="left"/>
      <w:pPr>
        <w:ind w:left="2007" w:hanging="360"/>
      </w:pPr>
      <w:rPr>
        <w:rFonts w:ascii="Courier New" w:hAnsi="Courier New" w:cs="Courier New" w:hint="default"/>
      </w:rPr>
    </w:lvl>
    <w:lvl w:ilvl="2" w:tplc="400A0005" w:tentative="1">
      <w:start w:val="1"/>
      <w:numFmt w:val="bullet"/>
      <w:lvlText w:val=""/>
      <w:lvlJc w:val="left"/>
      <w:pPr>
        <w:ind w:left="2727" w:hanging="360"/>
      </w:pPr>
      <w:rPr>
        <w:rFonts w:ascii="Wingdings" w:hAnsi="Wingdings" w:hint="default"/>
      </w:rPr>
    </w:lvl>
    <w:lvl w:ilvl="3" w:tplc="400A0001" w:tentative="1">
      <w:start w:val="1"/>
      <w:numFmt w:val="bullet"/>
      <w:lvlText w:val=""/>
      <w:lvlJc w:val="left"/>
      <w:pPr>
        <w:ind w:left="3447" w:hanging="360"/>
      </w:pPr>
      <w:rPr>
        <w:rFonts w:ascii="Symbol" w:hAnsi="Symbol" w:hint="default"/>
      </w:rPr>
    </w:lvl>
    <w:lvl w:ilvl="4" w:tplc="400A0003" w:tentative="1">
      <w:start w:val="1"/>
      <w:numFmt w:val="bullet"/>
      <w:lvlText w:val="o"/>
      <w:lvlJc w:val="left"/>
      <w:pPr>
        <w:ind w:left="4167" w:hanging="360"/>
      </w:pPr>
      <w:rPr>
        <w:rFonts w:ascii="Courier New" w:hAnsi="Courier New" w:cs="Courier New" w:hint="default"/>
      </w:rPr>
    </w:lvl>
    <w:lvl w:ilvl="5" w:tplc="400A0005" w:tentative="1">
      <w:start w:val="1"/>
      <w:numFmt w:val="bullet"/>
      <w:lvlText w:val=""/>
      <w:lvlJc w:val="left"/>
      <w:pPr>
        <w:ind w:left="4887" w:hanging="360"/>
      </w:pPr>
      <w:rPr>
        <w:rFonts w:ascii="Wingdings" w:hAnsi="Wingdings" w:hint="default"/>
      </w:rPr>
    </w:lvl>
    <w:lvl w:ilvl="6" w:tplc="400A0001" w:tentative="1">
      <w:start w:val="1"/>
      <w:numFmt w:val="bullet"/>
      <w:lvlText w:val=""/>
      <w:lvlJc w:val="left"/>
      <w:pPr>
        <w:ind w:left="5607" w:hanging="360"/>
      </w:pPr>
      <w:rPr>
        <w:rFonts w:ascii="Symbol" w:hAnsi="Symbol" w:hint="default"/>
      </w:rPr>
    </w:lvl>
    <w:lvl w:ilvl="7" w:tplc="400A0003" w:tentative="1">
      <w:start w:val="1"/>
      <w:numFmt w:val="bullet"/>
      <w:lvlText w:val="o"/>
      <w:lvlJc w:val="left"/>
      <w:pPr>
        <w:ind w:left="6327" w:hanging="360"/>
      </w:pPr>
      <w:rPr>
        <w:rFonts w:ascii="Courier New" w:hAnsi="Courier New" w:cs="Courier New" w:hint="default"/>
      </w:rPr>
    </w:lvl>
    <w:lvl w:ilvl="8" w:tplc="400A0005" w:tentative="1">
      <w:start w:val="1"/>
      <w:numFmt w:val="bullet"/>
      <w:lvlText w:val=""/>
      <w:lvlJc w:val="left"/>
      <w:pPr>
        <w:ind w:left="7047" w:hanging="360"/>
      </w:pPr>
      <w:rPr>
        <w:rFonts w:ascii="Wingdings" w:hAnsi="Wingdings" w:hint="default"/>
      </w:rPr>
    </w:lvl>
  </w:abstractNum>
  <w:abstractNum w:abstractNumId="9" w15:restartNumberingAfterBreak="0">
    <w:nsid w:val="1D5E67B7"/>
    <w:multiLevelType w:val="multilevel"/>
    <w:tmpl w:val="049C171A"/>
    <w:lvl w:ilvl="0">
      <w:start w:val="1"/>
      <w:numFmt w:val="decimal"/>
      <w:pStyle w:val="Ttulo1"/>
      <w:lvlText w:val="%1."/>
      <w:lvlJc w:val="left"/>
      <w:pPr>
        <w:tabs>
          <w:tab w:val="num" w:pos="720"/>
        </w:tabs>
        <w:ind w:left="720" w:hanging="360"/>
      </w:pPr>
      <w:rPr>
        <w:rFonts w:hint="default"/>
        <w:b/>
        <w:i w:val="0"/>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0" w15:restartNumberingAfterBreak="0">
    <w:nsid w:val="1E7E0195"/>
    <w:multiLevelType w:val="hybridMultilevel"/>
    <w:tmpl w:val="A9A80A3A"/>
    <w:lvl w:ilvl="0" w:tplc="400A0001">
      <w:start w:val="1"/>
      <w:numFmt w:val="bullet"/>
      <w:lvlText w:val=""/>
      <w:lvlJc w:val="left"/>
      <w:pPr>
        <w:ind w:left="1170" w:hanging="360"/>
      </w:pPr>
      <w:rPr>
        <w:rFonts w:ascii="Symbol" w:hAnsi="Symbol" w:hint="default"/>
      </w:rPr>
    </w:lvl>
    <w:lvl w:ilvl="1" w:tplc="400A0003" w:tentative="1">
      <w:start w:val="1"/>
      <w:numFmt w:val="bullet"/>
      <w:lvlText w:val="o"/>
      <w:lvlJc w:val="left"/>
      <w:pPr>
        <w:ind w:left="1890" w:hanging="360"/>
      </w:pPr>
      <w:rPr>
        <w:rFonts w:ascii="Courier New" w:hAnsi="Courier New" w:cs="Courier New" w:hint="default"/>
      </w:rPr>
    </w:lvl>
    <w:lvl w:ilvl="2" w:tplc="400A0005" w:tentative="1">
      <w:start w:val="1"/>
      <w:numFmt w:val="bullet"/>
      <w:lvlText w:val=""/>
      <w:lvlJc w:val="left"/>
      <w:pPr>
        <w:ind w:left="2610" w:hanging="360"/>
      </w:pPr>
      <w:rPr>
        <w:rFonts w:ascii="Wingdings" w:hAnsi="Wingdings" w:hint="default"/>
      </w:rPr>
    </w:lvl>
    <w:lvl w:ilvl="3" w:tplc="400A0001" w:tentative="1">
      <w:start w:val="1"/>
      <w:numFmt w:val="bullet"/>
      <w:lvlText w:val=""/>
      <w:lvlJc w:val="left"/>
      <w:pPr>
        <w:ind w:left="3330" w:hanging="360"/>
      </w:pPr>
      <w:rPr>
        <w:rFonts w:ascii="Symbol" w:hAnsi="Symbol" w:hint="default"/>
      </w:rPr>
    </w:lvl>
    <w:lvl w:ilvl="4" w:tplc="400A0003" w:tentative="1">
      <w:start w:val="1"/>
      <w:numFmt w:val="bullet"/>
      <w:lvlText w:val="o"/>
      <w:lvlJc w:val="left"/>
      <w:pPr>
        <w:ind w:left="4050" w:hanging="360"/>
      </w:pPr>
      <w:rPr>
        <w:rFonts w:ascii="Courier New" w:hAnsi="Courier New" w:cs="Courier New" w:hint="default"/>
      </w:rPr>
    </w:lvl>
    <w:lvl w:ilvl="5" w:tplc="400A0005" w:tentative="1">
      <w:start w:val="1"/>
      <w:numFmt w:val="bullet"/>
      <w:lvlText w:val=""/>
      <w:lvlJc w:val="left"/>
      <w:pPr>
        <w:ind w:left="4770" w:hanging="360"/>
      </w:pPr>
      <w:rPr>
        <w:rFonts w:ascii="Wingdings" w:hAnsi="Wingdings" w:hint="default"/>
      </w:rPr>
    </w:lvl>
    <w:lvl w:ilvl="6" w:tplc="400A0001" w:tentative="1">
      <w:start w:val="1"/>
      <w:numFmt w:val="bullet"/>
      <w:lvlText w:val=""/>
      <w:lvlJc w:val="left"/>
      <w:pPr>
        <w:ind w:left="5490" w:hanging="360"/>
      </w:pPr>
      <w:rPr>
        <w:rFonts w:ascii="Symbol" w:hAnsi="Symbol" w:hint="default"/>
      </w:rPr>
    </w:lvl>
    <w:lvl w:ilvl="7" w:tplc="400A0003" w:tentative="1">
      <w:start w:val="1"/>
      <w:numFmt w:val="bullet"/>
      <w:lvlText w:val="o"/>
      <w:lvlJc w:val="left"/>
      <w:pPr>
        <w:ind w:left="6210" w:hanging="360"/>
      </w:pPr>
      <w:rPr>
        <w:rFonts w:ascii="Courier New" w:hAnsi="Courier New" w:cs="Courier New" w:hint="default"/>
      </w:rPr>
    </w:lvl>
    <w:lvl w:ilvl="8" w:tplc="400A0005" w:tentative="1">
      <w:start w:val="1"/>
      <w:numFmt w:val="bullet"/>
      <w:lvlText w:val=""/>
      <w:lvlJc w:val="left"/>
      <w:pPr>
        <w:ind w:left="6930" w:hanging="360"/>
      </w:pPr>
      <w:rPr>
        <w:rFonts w:ascii="Wingdings" w:hAnsi="Wingdings" w:hint="default"/>
      </w:rPr>
    </w:lvl>
  </w:abstractNum>
  <w:abstractNum w:abstractNumId="11" w15:restartNumberingAfterBreak="0">
    <w:nsid w:val="28AA4CE1"/>
    <w:multiLevelType w:val="hybridMultilevel"/>
    <w:tmpl w:val="46603960"/>
    <w:lvl w:ilvl="0" w:tplc="400A0001">
      <w:start w:val="1"/>
      <w:numFmt w:val="bullet"/>
      <w:lvlText w:val=""/>
      <w:lvlJc w:val="left"/>
      <w:pPr>
        <w:ind w:left="1170" w:hanging="360"/>
      </w:pPr>
      <w:rPr>
        <w:rFonts w:ascii="Symbol" w:hAnsi="Symbol" w:hint="default"/>
      </w:rPr>
    </w:lvl>
    <w:lvl w:ilvl="1" w:tplc="400A0003" w:tentative="1">
      <w:start w:val="1"/>
      <w:numFmt w:val="bullet"/>
      <w:lvlText w:val="o"/>
      <w:lvlJc w:val="left"/>
      <w:pPr>
        <w:ind w:left="1890" w:hanging="360"/>
      </w:pPr>
      <w:rPr>
        <w:rFonts w:ascii="Courier New" w:hAnsi="Courier New" w:cs="Courier New" w:hint="default"/>
      </w:rPr>
    </w:lvl>
    <w:lvl w:ilvl="2" w:tplc="400A0005" w:tentative="1">
      <w:start w:val="1"/>
      <w:numFmt w:val="bullet"/>
      <w:lvlText w:val=""/>
      <w:lvlJc w:val="left"/>
      <w:pPr>
        <w:ind w:left="2610" w:hanging="360"/>
      </w:pPr>
      <w:rPr>
        <w:rFonts w:ascii="Wingdings" w:hAnsi="Wingdings" w:hint="default"/>
      </w:rPr>
    </w:lvl>
    <w:lvl w:ilvl="3" w:tplc="400A0001" w:tentative="1">
      <w:start w:val="1"/>
      <w:numFmt w:val="bullet"/>
      <w:lvlText w:val=""/>
      <w:lvlJc w:val="left"/>
      <w:pPr>
        <w:ind w:left="3330" w:hanging="360"/>
      </w:pPr>
      <w:rPr>
        <w:rFonts w:ascii="Symbol" w:hAnsi="Symbol" w:hint="default"/>
      </w:rPr>
    </w:lvl>
    <w:lvl w:ilvl="4" w:tplc="400A0003" w:tentative="1">
      <w:start w:val="1"/>
      <w:numFmt w:val="bullet"/>
      <w:lvlText w:val="o"/>
      <w:lvlJc w:val="left"/>
      <w:pPr>
        <w:ind w:left="4050" w:hanging="360"/>
      </w:pPr>
      <w:rPr>
        <w:rFonts w:ascii="Courier New" w:hAnsi="Courier New" w:cs="Courier New" w:hint="default"/>
      </w:rPr>
    </w:lvl>
    <w:lvl w:ilvl="5" w:tplc="400A0005" w:tentative="1">
      <w:start w:val="1"/>
      <w:numFmt w:val="bullet"/>
      <w:lvlText w:val=""/>
      <w:lvlJc w:val="left"/>
      <w:pPr>
        <w:ind w:left="4770" w:hanging="360"/>
      </w:pPr>
      <w:rPr>
        <w:rFonts w:ascii="Wingdings" w:hAnsi="Wingdings" w:hint="default"/>
      </w:rPr>
    </w:lvl>
    <w:lvl w:ilvl="6" w:tplc="400A0001" w:tentative="1">
      <w:start w:val="1"/>
      <w:numFmt w:val="bullet"/>
      <w:lvlText w:val=""/>
      <w:lvlJc w:val="left"/>
      <w:pPr>
        <w:ind w:left="5490" w:hanging="360"/>
      </w:pPr>
      <w:rPr>
        <w:rFonts w:ascii="Symbol" w:hAnsi="Symbol" w:hint="default"/>
      </w:rPr>
    </w:lvl>
    <w:lvl w:ilvl="7" w:tplc="400A0003" w:tentative="1">
      <w:start w:val="1"/>
      <w:numFmt w:val="bullet"/>
      <w:lvlText w:val="o"/>
      <w:lvlJc w:val="left"/>
      <w:pPr>
        <w:ind w:left="6210" w:hanging="360"/>
      </w:pPr>
      <w:rPr>
        <w:rFonts w:ascii="Courier New" w:hAnsi="Courier New" w:cs="Courier New" w:hint="default"/>
      </w:rPr>
    </w:lvl>
    <w:lvl w:ilvl="8" w:tplc="400A0005" w:tentative="1">
      <w:start w:val="1"/>
      <w:numFmt w:val="bullet"/>
      <w:lvlText w:val=""/>
      <w:lvlJc w:val="left"/>
      <w:pPr>
        <w:ind w:left="6930" w:hanging="360"/>
      </w:pPr>
      <w:rPr>
        <w:rFonts w:ascii="Wingdings" w:hAnsi="Wingdings" w:hint="default"/>
      </w:rPr>
    </w:lvl>
  </w:abstractNum>
  <w:abstractNum w:abstractNumId="12" w15:restartNumberingAfterBreak="0">
    <w:nsid w:val="2A1C2235"/>
    <w:multiLevelType w:val="hybridMultilevel"/>
    <w:tmpl w:val="06BA4AD2"/>
    <w:lvl w:ilvl="0" w:tplc="400A0001">
      <w:start w:val="1"/>
      <w:numFmt w:val="bullet"/>
      <w:lvlText w:val=""/>
      <w:lvlJc w:val="left"/>
      <w:pPr>
        <w:ind w:left="1170" w:hanging="360"/>
      </w:pPr>
      <w:rPr>
        <w:rFonts w:ascii="Symbol" w:hAnsi="Symbol" w:hint="default"/>
      </w:rPr>
    </w:lvl>
    <w:lvl w:ilvl="1" w:tplc="400A0003" w:tentative="1">
      <w:start w:val="1"/>
      <w:numFmt w:val="bullet"/>
      <w:lvlText w:val="o"/>
      <w:lvlJc w:val="left"/>
      <w:pPr>
        <w:ind w:left="1890" w:hanging="360"/>
      </w:pPr>
      <w:rPr>
        <w:rFonts w:ascii="Courier New" w:hAnsi="Courier New" w:cs="Courier New" w:hint="default"/>
      </w:rPr>
    </w:lvl>
    <w:lvl w:ilvl="2" w:tplc="400A0005" w:tentative="1">
      <w:start w:val="1"/>
      <w:numFmt w:val="bullet"/>
      <w:lvlText w:val=""/>
      <w:lvlJc w:val="left"/>
      <w:pPr>
        <w:ind w:left="2610" w:hanging="360"/>
      </w:pPr>
      <w:rPr>
        <w:rFonts w:ascii="Wingdings" w:hAnsi="Wingdings" w:hint="default"/>
      </w:rPr>
    </w:lvl>
    <w:lvl w:ilvl="3" w:tplc="400A0001" w:tentative="1">
      <w:start w:val="1"/>
      <w:numFmt w:val="bullet"/>
      <w:lvlText w:val=""/>
      <w:lvlJc w:val="left"/>
      <w:pPr>
        <w:ind w:left="3330" w:hanging="360"/>
      </w:pPr>
      <w:rPr>
        <w:rFonts w:ascii="Symbol" w:hAnsi="Symbol" w:hint="default"/>
      </w:rPr>
    </w:lvl>
    <w:lvl w:ilvl="4" w:tplc="400A0003" w:tentative="1">
      <w:start w:val="1"/>
      <w:numFmt w:val="bullet"/>
      <w:lvlText w:val="o"/>
      <w:lvlJc w:val="left"/>
      <w:pPr>
        <w:ind w:left="4050" w:hanging="360"/>
      </w:pPr>
      <w:rPr>
        <w:rFonts w:ascii="Courier New" w:hAnsi="Courier New" w:cs="Courier New" w:hint="default"/>
      </w:rPr>
    </w:lvl>
    <w:lvl w:ilvl="5" w:tplc="400A0005" w:tentative="1">
      <w:start w:val="1"/>
      <w:numFmt w:val="bullet"/>
      <w:lvlText w:val=""/>
      <w:lvlJc w:val="left"/>
      <w:pPr>
        <w:ind w:left="4770" w:hanging="360"/>
      </w:pPr>
      <w:rPr>
        <w:rFonts w:ascii="Wingdings" w:hAnsi="Wingdings" w:hint="default"/>
      </w:rPr>
    </w:lvl>
    <w:lvl w:ilvl="6" w:tplc="400A0001" w:tentative="1">
      <w:start w:val="1"/>
      <w:numFmt w:val="bullet"/>
      <w:lvlText w:val=""/>
      <w:lvlJc w:val="left"/>
      <w:pPr>
        <w:ind w:left="5490" w:hanging="360"/>
      </w:pPr>
      <w:rPr>
        <w:rFonts w:ascii="Symbol" w:hAnsi="Symbol" w:hint="default"/>
      </w:rPr>
    </w:lvl>
    <w:lvl w:ilvl="7" w:tplc="400A0003" w:tentative="1">
      <w:start w:val="1"/>
      <w:numFmt w:val="bullet"/>
      <w:lvlText w:val="o"/>
      <w:lvlJc w:val="left"/>
      <w:pPr>
        <w:ind w:left="6210" w:hanging="360"/>
      </w:pPr>
      <w:rPr>
        <w:rFonts w:ascii="Courier New" w:hAnsi="Courier New" w:cs="Courier New" w:hint="default"/>
      </w:rPr>
    </w:lvl>
    <w:lvl w:ilvl="8" w:tplc="400A0005" w:tentative="1">
      <w:start w:val="1"/>
      <w:numFmt w:val="bullet"/>
      <w:lvlText w:val=""/>
      <w:lvlJc w:val="left"/>
      <w:pPr>
        <w:ind w:left="6930" w:hanging="360"/>
      </w:pPr>
      <w:rPr>
        <w:rFonts w:ascii="Wingdings" w:hAnsi="Wingdings" w:hint="default"/>
      </w:rPr>
    </w:lvl>
  </w:abstractNum>
  <w:abstractNum w:abstractNumId="13" w15:restartNumberingAfterBreak="0">
    <w:nsid w:val="2F9B1ACA"/>
    <w:multiLevelType w:val="hybridMultilevel"/>
    <w:tmpl w:val="72C67402"/>
    <w:lvl w:ilvl="0" w:tplc="400A0001">
      <w:start w:val="1"/>
      <w:numFmt w:val="bullet"/>
      <w:lvlText w:val=""/>
      <w:lvlJc w:val="left"/>
      <w:pPr>
        <w:ind w:left="1069" w:hanging="360"/>
      </w:pPr>
      <w:rPr>
        <w:rFonts w:ascii="Symbol" w:hAnsi="Symbol" w:hint="default"/>
      </w:rPr>
    </w:lvl>
    <w:lvl w:ilvl="1" w:tplc="400A0003">
      <w:start w:val="1"/>
      <w:numFmt w:val="bullet"/>
      <w:lvlText w:val="o"/>
      <w:lvlJc w:val="left"/>
      <w:pPr>
        <w:ind w:left="1789" w:hanging="360"/>
      </w:pPr>
      <w:rPr>
        <w:rFonts w:ascii="Courier New" w:hAnsi="Courier New" w:cs="Courier New" w:hint="default"/>
      </w:rPr>
    </w:lvl>
    <w:lvl w:ilvl="2" w:tplc="400A0005">
      <w:start w:val="1"/>
      <w:numFmt w:val="bullet"/>
      <w:lvlText w:val=""/>
      <w:lvlJc w:val="left"/>
      <w:pPr>
        <w:ind w:left="2509" w:hanging="360"/>
      </w:pPr>
      <w:rPr>
        <w:rFonts w:ascii="Wingdings" w:hAnsi="Wingdings" w:hint="default"/>
      </w:rPr>
    </w:lvl>
    <w:lvl w:ilvl="3" w:tplc="400A0001" w:tentative="1">
      <w:start w:val="1"/>
      <w:numFmt w:val="bullet"/>
      <w:lvlText w:val=""/>
      <w:lvlJc w:val="left"/>
      <w:pPr>
        <w:ind w:left="3229" w:hanging="360"/>
      </w:pPr>
      <w:rPr>
        <w:rFonts w:ascii="Symbol" w:hAnsi="Symbol" w:hint="default"/>
      </w:rPr>
    </w:lvl>
    <w:lvl w:ilvl="4" w:tplc="400A0003" w:tentative="1">
      <w:start w:val="1"/>
      <w:numFmt w:val="bullet"/>
      <w:lvlText w:val="o"/>
      <w:lvlJc w:val="left"/>
      <w:pPr>
        <w:ind w:left="3949" w:hanging="360"/>
      </w:pPr>
      <w:rPr>
        <w:rFonts w:ascii="Courier New" w:hAnsi="Courier New" w:cs="Courier New" w:hint="default"/>
      </w:rPr>
    </w:lvl>
    <w:lvl w:ilvl="5" w:tplc="400A0005" w:tentative="1">
      <w:start w:val="1"/>
      <w:numFmt w:val="bullet"/>
      <w:lvlText w:val=""/>
      <w:lvlJc w:val="left"/>
      <w:pPr>
        <w:ind w:left="4669" w:hanging="360"/>
      </w:pPr>
      <w:rPr>
        <w:rFonts w:ascii="Wingdings" w:hAnsi="Wingdings" w:hint="default"/>
      </w:rPr>
    </w:lvl>
    <w:lvl w:ilvl="6" w:tplc="400A0001" w:tentative="1">
      <w:start w:val="1"/>
      <w:numFmt w:val="bullet"/>
      <w:lvlText w:val=""/>
      <w:lvlJc w:val="left"/>
      <w:pPr>
        <w:ind w:left="5389" w:hanging="360"/>
      </w:pPr>
      <w:rPr>
        <w:rFonts w:ascii="Symbol" w:hAnsi="Symbol" w:hint="default"/>
      </w:rPr>
    </w:lvl>
    <w:lvl w:ilvl="7" w:tplc="400A0003" w:tentative="1">
      <w:start w:val="1"/>
      <w:numFmt w:val="bullet"/>
      <w:lvlText w:val="o"/>
      <w:lvlJc w:val="left"/>
      <w:pPr>
        <w:ind w:left="6109" w:hanging="360"/>
      </w:pPr>
      <w:rPr>
        <w:rFonts w:ascii="Courier New" w:hAnsi="Courier New" w:cs="Courier New" w:hint="default"/>
      </w:rPr>
    </w:lvl>
    <w:lvl w:ilvl="8" w:tplc="400A0005" w:tentative="1">
      <w:start w:val="1"/>
      <w:numFmt w:val="bullet"/>
      <w:lvlText w:val=""/>
      <w:lvlJc w:val="left"/>
      <w:pPr>
        <w:ind w:left="6829" w:hanging="360"/>
      </w:pPr>
      <w:rPr>
        <w:rFonts w:ascii="Wingdings" w:hAnsi="Wingdings" w:hint="default"/>
      </w:rPr>
    </w:lvl>
  </w:abstractNum>
  <w:abstractNum w:abstractNumId="14" w15:restartNumberingAfterBreak="0">
    <w:nsid w:val="302B1F29"/>
    <w:multiLevelType w:val="hybridMultilevel"/>
    <w:tmpl w:val="4AD43CF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5" w15:restartNumberingAfterBreak="0">
    <w:nsid w:val="32D5419F"/>
    <w:multiLevelType w:val="hybridMultilevel"/>
    <w:tmpl w:val="E346897C"/>
    <w:lvl w:ilvl="0" w:tplc="FA7AC6AA">
      <w:start w:val="1"/>
      <w:numFmt w:val="lowerLetter"/>
      <w:lvlText w:val="%1)"/>
      <w:lvlJc w:val="left"/>
      <w:pPr>
        <w:ind w:left="1170" w:hanging="360"/>
      </w:pPr>
      <w:rPr>
        <w:rFonts w:hint="default"/>
      </w:rPr>
    </w:lvl>
    <w:lvl w:ilvl="1" w:tplc="400A0019" w:tentative="1">
      <w:start w:val="1"/>
      <w:numFmt w:val="lowerLetter"/>
      <w:lvlText w:val="%2."/>
      <w:lvlJc w:val="left"/>
      <w:pPr>
        <w:ind w:left="1890" w:hanging="360"/>
      </w:pPr>
    </w:lvl>
    <w:lvl w:ilvl="2" w:tplc="400A001B" w:tentative="1">
      <w:start w:val="1"/>
      <w:numFmt w:val="lowerRoman"/>
      <w:lvlText w:val="%3."/>
      <w:lvlJc w:val="right"/>
      <w:pPr>
        <w:ind w:left="2610" w:hanging="180"/>
      </w:pPr>
    </w:lvl>
    <w:lvl w:ilvl="3" w:tplc="400A000F" w:tentative="1">
      <w:start w:val="1"/>
      <w:numFmt w:val="decimal"/>
      <w:lvlText w:val="%4."/>
      <w:lvlJc w:val="left"/>
      <w:pPr>
        <w:ind w:left="3330" w:hanging="360"/>
      </w:pPr>
    </w:lvl>
    <w:lvl w:ilvl="4" w:tplc="400A0019" w:tentative="1">
      <w:start w:val="1"/>
      <w:numFmt w:val="lowerLetter"/>
      <w:lvlText w:val="%5."/>
      <w:lvlJc w:val="left"/>
      <w:pPr>
        <w:ind w:left="4050" w:hanging="360"/>
      </w:pPr>
    </w:lvl>
    <w:lvl w:ilvl="5" w:tplc="400A001B" w:tentative="1">
      <w:start w:val="1"/>
      <w:numFmt w:val="lowerRoman"/>
      <w:lvlText w:val="%6."/>
      <w:lvlJc w:val="right"/>
      <w:pPr>
        <w:ind w:left="4770" w:hanging="180"/>
      </w:pPr>
    </w:lvl>
    <w:lvl w:ilvl="6" w:tplc="400A000F" w:tentative="1">
      <w:start w:val="1"/>
      <w:numFmt w:val="decimal"/>
      <w:lvlText w:val="%7."/>
      <w:lvlJc w:val="left"/>
      <w:pPr>
        <w:ind w:left="5490" w:hanging="360"/>
      </w:pPr>
    </w:lvl>
    <w:lvl w:ilvl="7" w:tplc="400A0019" w:tentative="1">
      <w:start w:val="1"/>
      <w:numFmt w:val="lowerLetter"/>
      <w:lvlText w:val="%8."/>
      <w:lvlJc w:val="left"/>
      <w:pPr>
        <w:ind w:left="6210" w:hanging="360"/>
      </w:pPr>
    </w:lvl>
    <w:lvl w:ilvl="8" w:tplc="400A001B" w:tentative="1">
      <w:start w:val="1"/>
      <w:numFmt w:val="lowerRoman"/>
      <w:lvlText w:val="%9."/>
      <w:lvlJc w:val="right"/>
      <w:pPr>
        <w:ind w:left="6930" w:hanging="180"/>
      </w:pPr>
    </w:lvl>
  </w:abstractNum>
  <w:abstractNum w:abstractNumId="16" w15:restartNumberingAfterBreak="0">
    <w:nsid w:val="33C9571C"/>
    <w:multiLevelType w:val="multilevel"/>
    <w:tmpl w:val="B1A0F12C"/>
    <w:lvl w:ilvl="0">
      <w:start w:val="1"/>
      <w:numFmt w:val="upperRoman"/>
      <w:lvlText w:val="%1."/>
      <w:lvlJc w:val="left"/>
      <w:pPr>
        <w:ind w:left="0" w:firstLine="0"/>
      </w:pPr>
      <w:rPr>
        <w:rFonts w:hint="default"/>
      </w:rPr>
    </w:lvl>
    <w:lvl w:ilvl="1">
      <w:start w:val="1"/>
      <w:numFmt w:val="upperRoman"/>
      <w:lvlText w:val="%2."/>
      <w:lvlJc w:val="left"/>
      <w:pPr>
        <w:ind w:left="720" w:firstLine="0"/>
      </w:pPr>
      <w:rPr>
        <w:rFonts w:hint="default"/>
      </w:rPr>
    </w:lvl>
    <w:lvl w:ilvl="2">
      <w:start w:val="1"/>
      <w:numFmt w:val="decimal"/>
      <w:lvlText w:val="%3."/>
      <w:lvlJc w:val="left"/>
      <w:pPr>
        <w:ind w:left="1440" w:firstLine="0"/>
      </w:pPr>
      <w:rPr>
        <w:rFonts w:hint="default"/>
      </w:rPr>
    </w:lvl>
    <w:lvl w:ilvl="3">
      <w:start w:val="1"/>
      <w:numFmt w:val="lowerLetter"/>
      <w:pStyle w:val="Ttulo4"/>
      <w:lvlText w:val="%4)"/>
      <w:lvlJc w:val="left"/>
      <w:pPr>
        <w:ind w:left="2160" w:firstLine="0"/>
      </w:pPr>
      <w:rPr>
        <w:rFonts w:hint="default"/>
      </w:rPr>
    </w:lvl>
    <w:lvl w:ilvl="4">
      <w:start w:val="1"/>
      <w:numFmt w:val="decimal"/>
      <w:pStyle w:val="Ttulo5"/>
      <w:lvlText w:val="(%5)"/>
      <w:lvlJc w:val="left"/>
      <w:pPr>
        <w:ind w:left="2880" w:firstLine="0"/>
      </w:pPr>
      <w:rPr>
        <w:rFonts w:hint="default"/>
      </w:rPr>
    </w:lvl>
    <w:lvl w:ilvl="5">
      <w:start w:val="1"/>
      <w:numFmt w:val="lowerLetter"/>
      <w:pStyle w:val="Ttulo6"/>
      <w:lvlText w:val="(%6)"/>
      <w:lvlJc w:val="left"/>
      <w:pPr>
        <w:ind w:left="3600" w:firstLine="0"/>
      </w:pPr>
      <w:rPr>
        <w:rFonts w:hint="default"/>
      </w:rPr>
    </w:lvl>
    <w:lvl w:ilvl="6">
      <w:start w:val="1"/>
      <w:numFmt w:val="lowerRoman"/>
      <w:pStyle w:val="Ttulo7"/>
      <w:lvlText w:val="(%7)"/>
      <w:lvlJc w:val="left"/>
      <w:pPr>
        <w:ind w:left="4320" w:firstLine="0"/>
      </w:pPr>
      <w:rPr>
        <w:rFonts w:hint="default"/>
      </w:rPr>
    </w:lvl>
    <w:lvl w:ilvl="7">
      <w:start w:val="1"/>
      <w:numFmt w:val="lowerLetter"/>
      <w:pStyle w:val="Ttulo8"/>
      <w:lvlText w:val="(%8)"/>
      <w:lvlJc w:val="left"/>
      <w:pPr>
        <w:ind w:left="5040" w:firstLine="0"/>
      </w:pPr>
      <w:rPr>
        <w:rFonts w:hint="default"/>
      </w:rPr>
    </w:lvl>
    <w:lvl w:ilvl="8">
      <w:start w:val="1"/>
      <w:numFmt w:val="lowerRoman"/>
      <w:pStyle w:val="Ttulo9"/>
      <w:lvlText w:val="(%9)"/>
      <w:lvlJc w:val="left"/>
      <w:pPr>
        <w:ind w:left="5760" w:firstLine="0"/>
      </w:pPr>
      <w:rPr>
        <w:rFonts w:hint="default"/>
      </w:rPr>
    </w:lvl>
  </w:abstractNum>
  <w:abstractNum w:abstractNumId="17" w15:restartNumberingAfterBreak="0">
    <w:nsid w:val="35AB225F"/>
    <w:multiLevelType w:val="hybridMultilevel"/>
    <w:tmpl w:val="9440DE06"/>
    <w:lvl w:ilvl="0" w:tplc="400A000B">
      <w:start w:val="1"/>
      <w:numFmt w:val="bullet"/>
      <w:lvlText w:val=""/>
      <w:lvlJc w:val="left"/>
      <w:pPr>
        <w:ind w:left="2574" w:hanging="360"/>
      </w:pPr>
      <w:rPr>
        <w:rFonts w:ascii="Wingdings" w:hAnsi="Wingdings" w:hint="default"/>
      </w:rPr>
    </w:lvl>
    <w:lvl w:ilvl="1" w:tplc="400A0003" w:tentative="1">
      <w:start w:val="1"/>
      <w:numFmt w:val="bullet"/>
      <w:lvlText w:val="o"/>
      <w:lvlJc w:val="left"/>
      <w:pPr>
        <w:ind w:left="3294" w:hanging="360"/>
      </w:pPr>
      <w:rPr>
        <w:rFonts w:ascii="Courier New" w:hAnsi="Courier New" w:cs="Courier New" w:hint="default"/>
      </w:rPr>
    </w:lvl>
    <w:lvl w:ilvl="2" w:tplc="400A0005" w:tentative="1">
      <w:start w:val="1"/>
      <w:numFmt w:val="bullet"/>
      <w:lvlText w:val=""/>
      <w:lvlJc w:val="left"/>
      <w:pPr>
        <w:ind w:left="4014" w:hanging="360"/>
      </w:pPr>
      <w:rPr>
        <w:rFonts w:ascii="Wingdings" w:hAnsi="Wingdings" w:hint="default"/>
      </w:rPr>
    </w:lvl>
    <w:lvl w:ilvl="3" w:tplc="400A0001" w:tentative="1">
      <w:start w:val="1"/>
      <w:numFmt w:val="bullet"/>
      <w:lvlText w:val=""/>
      <w:lvlJc w:val="left"/>
      <w:pPr>
        <w:ind w:left="4734" w:hanging="360"/>
      </w:pPr>
      <w:rPr>
        <w:rFonts w:ascii="Symbol" w:hAnsi="Symbol" w:hint="default"/>
      </w:rPr>
    </w:lvl>
    <w:lvl w:ilvl="4" w:tplc="400A0003" w:tentative="1">
      <w:start w:val="1"/>
      <w:numFmt w:val="bullet"/>
      <w:lvlText w:val="o"/>
      <w:lvlJc w:val="left"/>
      <w:pPr>
        <w:ind w:left="5454" w:hanging="360"/>
      </w:pPr>
      <w:rPr>
        <w:rFonts w:ascii="Courier New" w:hAnsi="Courier New" w:cs="Courier New" w:hint="default"/>
      </w:rPr>
    </w:lvl>
    <w:lvl w:ilvl="5" w:tplc="400A0005" w:tentative="1">
      <w:start w:val="1"/>
      <w:numFmt w:val="bullet"/>
      <w:lvlText w:val=""/>
      <w:lvlJc w:val="left"/>
      <w:pPr>
        <w:ind w:left="6174" w:hanging="360"/>
      </w:pPr>
      <w:rPr>
        <w:rFonts w:ascii="Wingdings" w:hAnsi="Wingdings" w:hint="default"/>
      </w:rPr>
    </w:lvl>
    <w:lvl w:ilvl="6" w:tplc="400A0001" w:tentative="1">
      <w:start w:val="1"/>
      <w:numFmt w:val="bullet"/>
      <w:lvlText w:val=""/>
      <w:lvlJc w:val="left"/>
      <w:pPr>
        <w:ind w:left="6894" w:hanging="360"/>
      </w:pPr>
      <w:rPr>
        <w:rFonts w:ascii="Symbol" w:hAnsi="Symbol" w:hint="default"/>
      </w:rPr>
    </w:lvl>
    <w:lvl w:ilvl="7" w:tplc="400A0003" w:tentative="1">
      <w:start w:val="1"/>
      <w:numFmt w:val="bullet"/>
      <w:lvlText w:val="o"/>
      <w:lvlJc w:val="left"/>
      <w:pPr>
        <w:ind w:left="7614" w:hanging="360"/>
      </w:pPr>
      <w:rPr>
        <w:rFonts w:ascii="Courier New" w:hAnsi="Courier New" w:cs="Courier New" w:hint="default"/>
      </w:rPr>
    </w:lvl>
    <w:lvl w:ilvl="8" w:tplc="400A0005" w:tentative="1">
      <w:start w:val="1"/>
      <w:numFmt w:val="bullet"/>
      <w:lvlText w:val=""/>
      <w:lvlJc w:val="left"/>
      <w:pPr>
        <w:ind w:left="8334" w:hanging="360"/>
      </w:pPr>
      <w:rPr>
        <w:rFonts w:ascii="Wingdings" w:hAnsi="Wingdings" w:hint="default"/>
      </w:rPr>
    </w:lvl>
  </w:abstractNum>
  <w:abstractNum w:abstractNumId="18" w15:restartNumberingAfterBreak="0">
    <w:nsid w:val="39194299"/>
    <w:multiLevelType w:val="hybridMultilevel"/>
    <w:tmpl w:val="9E70AE1C"/>
    <w:lvl w:ilvl="0" w:tplc="400A000B">
      <w:start w:val="1"/>
      <w:numFmt w:val="bullet"/>
      <w:lvlText w:val=""/>
      <w:lvlJc w:val="left"/>
      <w:pPr>
        <w:ind w:left="1287" w:hanging="360"/>
      </w:pPr>
      <w:rPr>
        <w:rFonts w:ascii="Wingdings" w:hAnsi="Wingdings" w:hint="default"/>
      </w:rPr>
    </w:lvl>
    <w:lvl w:ilvl="1" w:tplc="400A0003" w:tentative="1">
      <w:start w:val="1"/>
      <w:numFmt w:val="bullet"/>
      <w:lvlText w:val="o"/>
      <w:lvlJc w:val="left"/>
      <w:pPr>
        <w:ind w:left="2007" w:hanging="360"/>
      </w:pPr>
      <w:rPr>
        <w:rFonts w:ascii="Courier New" w:hAnsi="Courier New" w:cs="Courier New" w:hint="default"/>
      </w:rPr>
    </w:lvl>
    <w:lvl w:ilvl="2" w:tplc="400A0005" w:tentative="1">
      <w:start w:val="1"/>
      <w:numFmt w:val="bullet"/>
      <w:lvlText w:val=""/>
      <w:lvlJc w:val="left"/>
      <w:pPr>
        <w:ind w:left="2727" w:hanging="360"/>
      </w:pPr>
      <w:rPr>
        <w:rFonts w:ascii="Wingdings" w:hAnsi="Wingdings" w:hint="default"/>
      </w:rPr>
    </w:lvl>
    <w:lvl w:ilvl="3" w:tplc="400A0001" w:tentative="1">
      <w:start w:val="1"/>
      <w:numFmt w:val="bullet"/>
      <w:lvlText w:val=""/>
      <w:lvlJc w:val="left"/>
      <w:pPr>
        <w:ind w:left="3447" w:hanging="360"/>
      </w:pPr>
      <w:rPr>
        <w:rFonts w:ascii="Symbol" w:hAnsi="Symbol" w:hint="default"/>
      </w:rPr>
    </w:lvl>
    <w:lvl w:ilvl="4" w:tplc="400A0003" w:tentative="1">
      <w:start w:val="1"/>
      <w:numFmt w:val="bullet"/>
      <w:lvlText w:val="o"/>
      <w:lvlJc w:val="left"/>
      <w:pPr>
        <w:ind w:left="4167" w:hanging="360"/>
      </w:pPr>
      <w:rPr>
        <w:rFonts w:ascii="Courier New" w:hAnsi="Courier New" w:cs="Courier New" w:hint="default"/>
      </w:rPr>
    </w:lvl>
    <w:lvl w:ilvl="5" w:tplc="400A0005" w:tentative="1">
      <w:start w:val="1"/>
      <w:numFmt w:val="bullet"/>
      <w:lvlText w:val=""/>
      <w:lvlJc w:val="left"/>
      <w:pPr>
        <w:ind w:left="4887" w:hanging="360"/>
      </w:pPr>
      <w:rPr>
        <w:rFonts w:ascii="Wingdings" w:hAnsi="Wingdings" w:hint="default"/>
      </w:rPr>
    </w:lvl>
    <w:lvl w:ilvl="6" w:tplc="400A0001" w:tentative="1">
      <w:start w:val="1"/>
      <w:numFmt w:val="bullet"/>
      <w:lvlText w:val=""/>
      <w:lvlJc w:val="left"/>
      <w:pPr>
        <w:ind w:left="5607" w:hanging="360"/>
      </w:pPr>
      <w:rPr>
        <w:rFonts w:ascii="Symbol" w:hAnsi="Symbol" w:hint="default"/>
      </w:rPr>
    </w:lvl>
    <w:lvl w:ilvl="7" w:tplc="400A0003" w:tentative="1">
      <w:start w:val="1"/>
      <w:numFmt w:val="bullet"/>
      <w:lvlText w:val="o"/>
      <w:lvlJc w:val="left"/>
      <w:pPr>
        <w:ind w:left="6327" w:hanging="360"/>
      </w:pPr>
      <w:rPr>
        <w:rFonts w:ascii="Courier New" w:hAnsi="Courier New" w:cs="Courier New" w:hint="default"/>
      </w:rPr>
    </w:lvl>
    <w:lvl w:ilvl="8" w:tplc="400A0005" w:tentative="1">
      <w:start w:val="1"/>
      <w:numFmt w:val="bullet"/>
      <w:lvlText w:val=""/>
      <w:lvlJc w:val="left"/>
      <w:pPr>
        <w:ind w:left="7047" w:hanging="360"/>
      </w:pPr>
      <w:rPr>
        <w:rFonts w:ascii="Wingdings" w:hAnsi="Wingdings" w:hint="default"/>
      </w:rPr>
    </w:lvl>
  </w:abstractNum>
  <w:abstractNum w:abstractNumId="19" w15:restartNumberingAfterBreak="0">
    <w:nsid w:val="398F6EB5"/>
    <w:multiLevelType w:val="hybridMultilevel"/>
    <w:tmpl w:val="EDE2A47C"/>
    <w:lvl w:ilvl="0" w:tplc="400A000B">
      <w:start w:val="1"/>
      <w:numFmt w:val="bullet"/>
      <w:lvlText w:val=""/>
      <w:lvlJc w:val="left"/>
      <w:pPr>
        <w:ind w:left="1287" w:hanging="360"/>
      </w:pPr>
      <w:rPr>
        <w:rFonts w:ascii="Wingdings" w:hAnsi="Wingdings" w:hint="default"/>
      </w:rPr>
    </w:lvl>
    <w:lvl w:ilvl="1" w:tplc="400A0003" w:tentative="1">
      <w:start w:val="1"/>
      <w:numFmt w:val="bullet"/>
      <w:lvlText w:val="o"/>
      <w:lvlJc w:val="left"/>
      <w:pPr>
        <w:ind w:left="2007" w:hanging="360"/>
      </w:pPr>
      <w:rPr>
        <w:rFonts w:ascii="Courier New" w:hAnsi="Courier New" w:cs="Courier New" w:hint="default"/>
      </w:rPr>
    </w:lvl>
    <w:lvl w:ilvl="2" w:tplc="400A0005" w:tentative="1">
      <w:start w:val="1"/>
      <w:numFmt w:val="bullet"/>
      <w:lvlText w:val=""/>
      <w:lvlJc w:val="left"/>
      <w:pPr>
        <w:ind w:left="2727" w:hanging="360"/>
      </w:pPr>
      <w:rPr>
        <w:rFonts w:ascii="Wingdings" w:hAnsi="Wingdings" w:hint="default"/>
      </w:rPr>
    </w:lvl>
    <w:lvl w:ilvl="3" w:tplc="400A0001" w:tentative="1">
      <w:start w:val="1"/>
      <w:numFmt w:val="bullet"/>
      <w:lvlText w:val=""/>
      <w:lvlJc w:val="left"/>
      <w:pPr>
        <w:ind w:left="3447" w:hanging="360"/>
      </w:pPr>
      <w:rPr>
        <w:rFonts w:ascii="Symbol" w:hAnsi="Symbol" w:hint="default"/>
      </w:rPr>
    </w:lvl>
    <w:lvl w:ilvl="4" w:tplc="400A0003" w:tentative="1">
      <w:start w:val="1"/>
      <w:numFmt w:val="bullet"/>
      <w:lvlText w:val="o"/>
      <w:lvlJc w:val="left"/>
      <w:pPr>
        <w:ind w:left="4167" w:hanging="360"/>
      </w:pPr>
      <w:rPr>
        <w:rFonts w:ascii="Courier New" w:hAnsi="Courier New" w:cs="Courier New" w:hint="default"/>
      </w:rPr>
    </w:lvl>
    <w:lvl w:ilvl="5" w:tplc="400A0005" w:tentative="1">
      <w:start w:val="1"/>
      <w:numFmt w:val="bullet"/>
      <w:lvlText w:val=""/>
      <w:lvlJc w:val="left"/>
      <w:pPr>
        <w:ind w:left="4887" w:hanging="360"/>
      </w:pPr>
      <w:rPr>
        <w:rFonts w:ascii="Wingdings" w:hAnsi="Wingdings" w:hint="default"/>
      </w:rPr>
    </w:lvl>
    <w:lvl w:ilvl="6" w:tplc="400A0001" w:tentative="1">
      <w:start w:val="1"/>
      <w:numFmt w:val="bullet"/>
      <w:lvlText w:val=""/>
      <w:lvlJc w:val="left"/>
      <w:pPr>
        <w:ind w:left="5607" w:hanging="360"/>
      </w:pPr>
      <w:rPr>
        <w:rFonts w:ascii="Symbol" w:hAnsi="Symbol" w:hint="default"/>
      </w:rPr>
    </w:lvl>
    <w:lvl w:ilvl="7" w:tplc="400A0003" w:tentative="1">
      <w:start w:val="1"/>
      <w:numFmt w:val="bullet"/>
      <w:lvlText w:val="o"/>
      <w:lvlJc w:val="left"/>
      <w:pPr>
        <w:ind w:left="6327" w:hanging="360"/>
      </w:pPr>
      <w:rPr>
        <w:rFonts w:ascii="Courier New" w:hAnsi="Courier New" w:cs="Courier New" w:hint="default"/>
      </w:rPr>
    </w:lvl>
    <w:lvl w:ilvl="8" w:tplc="400A0005" w:tentative="1">
      <w:start w:val="1"/>
      <w:numFmt w:val="bullet"/>
      <w:lvlText w:val=""/>
      <w:lvlJc w:val="left"/>
      <w:pPr>
        <w:ind w:left="7047" w:hanging="360"/>
      </w:pPr>
      <w:rPr>
        <w:rFonts w:ascii="Wingdings" w:hAnsi="Wingdings" w:hint="default"/>
      </w:rPr>
    </w:lvl>
  </w:abstractNum>
  <w:abstractNum w:abstractNumId="20" w15:restartNumberingAfterBreak="0">
    <w:nsid w:val="47427CE4"/>
    <w:multiLevelType w:val="hybridMultilevel"/>
    <w:tmpl w:val="F410C5E0"/>
    <w:lvl w:ilvl="0" w:tplc="400A000B">
      <w:start w:val="1"/>
      <w:numFmt w:val="bullet"/>
      <w:lvlText w:val=""/>
      <w:lvlJc w:val="left"/>
      <w:pPr>
        <w:ind w:left="1854" w:hanging="360"/>
      </w:pPr>
      <w:rPr>
        <w:rFonts w:ascii="Wingdings" w:hAnsi="Wingdings"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tentative="1">
      <w:start w:val="1"/>
      <w:numFmt w:val="bullet"/>
      <w:lvlText w:val="o"/>
      <w:lvlJc w:val="left"/>
      <w:pPr>
        <w:ind w:left="4734" w:hanging="360"/>
      </w:pPr>
      <w:rPr>
        <w:rFonts w:ascii="Courier New" w:hAnsi="Courier New" w:cs="Courier New" w:hint="default"/>
      </w:rPr>
    </w:lvl>
    <w:lvl w:ilvl="5" w:tplc="400A0005" w:tentative="1">
      <w:start w:val="1"/>
      <w:numFmt w:val="bullet"/>
      <w:lvlText w:val=""/>
      <w:lvlJc w:val="left"/>
      <w:pPr>
        <w:ind w:left="5454" w:hanging="360"/>
      </w:pPr>
      <w:rPr>
        <w:rFonts w:ascii="Wingdings" w:hAnsi="Wingdings" w:hint="default"/>
      </w:rPr>
    </w:lvl>
    <w:lvl w:ilvl="6" w:tplc="400A0001" w:tentative="1">
      <w:start w:val="1"/>
      <w:numFmt w:val="bullet"/>
      <w:lvlText w:val=""/>
      <w:lvlJc w:val="left"/>
      <w:pPr>
        <w:ind w:left="6174" w:hanging="360"/>
      </w:pPr>
      <w:rPr>
        <w:rFonts w:ascii="Symbol" w:hAnsi="Symbol" w:hint="default"/>
      </w:rPr>
    </w:lvl>
    <w:lvl w:ilvl="7" w:tplc="400A0003" w:tentative="1">
      <w:start w:val="1"/>
      <w:numFmt w:val="bullet"/>
      <w:lvlText w:val="o"/>
      <w:lvlJc w:val="left"/>
      <w:pPr>
        <w:ind w:left="6894" w:hanging="360"/>
      </w:pPr>
      <w:rPr>
        <w:rFonts w:ascii="Courier New" w:hAnsi="Courier New" w:cs="Courier New" w:hint="default"/>
      </w:rPr>
    </w:lvl>
    <w:lvl w:ilvl="8" w:tplc="400A0005" w:tentative="1">
      <w:start w:val="1"/>
      <w:numFmt w:val="bullet"/>
      <w:lvlText w:val=""/>
      <w:lvlJc w:val="left"/>
      <w:pPr>
        <w:ind w:left="7614" w:hanging="360"/>
      </w:pPr>
      <w:rPr>
        <w:rFonts w:ascii="Wingdings" w:hAnsi="Wingdings" w:hint="default"/>
      </w:rPr>
    </w:lvl>
  </w:abstractNum>
  <w:abstractNum w:abstractNumId="21" w15:restartNumberingAfterBreak="0">
    <w:nsid w:val="4ED33C5C"/>
    <w:multiLevelType w:val="hybridMultilevel"/>
    <w:tmpl w:val="135ACE4A"/>
    <w:lvl w:ilvl="0" w:tplc="400A000B">
      <w:start w:val="1"/>
      <w:numFmt w:val="bullet"/>
      <w:lvlText w:val=""/>
      <w:lvlJc w:val="left"/>
      <w:pPr>
        <w:ind w:left="1571" w:hanging="360"/>
      </w:pPr>
      <w:rPr>
        <w:rFonts w:ascii="Wingdings" w:hAnsi="Wingdings" w:hint="default"/>
      </w:rPr>
    </w:lvl>
    <w:lvl w:ilvl="1" w:tplc="FFFFFFFF">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22" w15:restartNumberingAfterBreak="0">
    <w:nsid w:val="51753A87"/>
    <w:multiLevelType w:val="hybridMultilevel"/>
    <w:tmpl w:val="3500B9B2"/>
    <w:lvl w:ilvl="0" w:tplc="E80E153E">
      <w:start w:val="1"/>
      <w:numFmt w:val="lowerLetter"/>
      <w:lvlText w:val="%1)"/>
      <w:lvlJc w:val="left"/>
      <w:pPr>
        <w:ind w:left="1170" w:hanging="360"/>
      </w:pPr>
      <w:rPr>
        <w:rFonts w:hint="default"/>
      </w:rPr>
    </w:lvl>
    <w:lvl w:ilvl="1" w:tplc="400A0019" w:tentative="1">
      <w:start w:val="1"/>
      <w:numFmt w:val="lowerLetter"/>
      <w:lvlText w:val="%2."/>
      <w:lvlJc w:val="left"/>
      <w:pPr>
        <w:ind w:left="1890" w:hanging="360"/>
      </w:pPr>
    </w:lvl>
    <w:lvl w:ilvl="2" w:tplc="400A001B" w:tentative="1">
      <w:start w:val="1"/>
      <w:numFmt w:val="lowerRoman"/>
      <w:lvlText w:val="%3."/>
      <w:lvlJc w:val="right"/>
      <w:pPr>
        <w:ind w:left="2610" w:hanging="180"/>
      </w:pPr>
    </w:lvl>
    <w:lvl w:ilvl="3" w:tplc="400A000F" w:tentative="1">
      <w:start w:val="1"/>
      <w:numFmt w:val="decimal"/>
      <w:lvlText w:val="%4."/>
      <w:lvlJc w:val="left"/>
      <w:pPr>
        <w:ind w:left="3330" w:hanging="360"/>
      </w:pPr>
    </w:lvl>
    <w:lvl w:ilvl="4" w:tplc="400A0019" w:tentative="1">
      <w:start w:val="1"/>
      <w:numFmt w:val="lowerLetter"/>
      <w:lvlText w:val="%5."/>
      <w:lvlJc w:val="left"/>
      <w:pPr>
        <w:ind w:left="4050" w:hanging="360"/>
      </w:pPr>
    </w:lvl>
    <w:lvl w:ilvl="5" w:tplc="400A001B" w:tentative="1">
      <w:start w:val="1"/>
      <w:numFmt w:val="lowerRoman"/>
      <w:lvlText w:val="%6."/>
      <w:lvlJc w:val="right"/>
      <w:pPr>
        <w:ind w:left="4770" w:hanging="180"/>
      </w:pPr>
    </w:lvl>
    <w:lvl w:ilvl="6" w:tplc="400A000F" w:tentative="1">
      <w:start w:val="1"/>
      <w:numFmt w:val="decimal"/>
      <w:lvlText w:val="%7."/>
      <w:lvlJc w:val="left"/>
      <w:pPr>
        <w:ind w:left="5490" w:hanging="360"/>
      </w:pPr>
    </w:lvl>
    <w:lvl w:ilvl="7" w:tplc="400A0019" w:tentative="1">
      <w:start w:val="1"/>
      <w:numFmt w:val="lowerLetter"/>
      <w:lvlText w:val="%8."/>
      <w:lvlJc w:val="left"/>
      <w:pPr>
        <w:ind w:left="6210" w:hanging="360"/>
      </w:pPr>
    </w:lvl>
    <w:lvl w:ilvl="8" w:tplc="400A001B" w:tentative="1">
      <w:start w:val="1"/>
      <w:numFmt w:val="lowerRoman"/>
      <w:lvlText w:val="%9."/>
      <w:lvlJc w:val="right"/>
      <w:pPr>
        <w:ind w:left="6930" w:hanging="180"/>
      </w:pPr>
    </w:lvl>
  </w:abstractNum>
  <w:abstractNum w:abstractNumId="23" w15:restartNumberingAfterBreak="0">
    <w:nsid w:val="60920A4D"/>
    <w:multiLevelType w:val="hybridMultilevel"/>
    <w:tmpl w:val="E7925458"/>
    <w:lvl w:ilvl="0" w:tplc="400A0003">
      <w:start w:val="1"/>
      <w:numFmt w:val="bullet"/>
      <w:lvlText w:val="o"/>
      <w:lvlJc w:val="left"/>
      <w:pPr>
        <w:ind w:left="502" w:hanging="360"/>
      </w:pPr>
      <w:rPr>
        <w:rFonts w:ascii="Courier New" w:hAnsi="Courier New" w:cs="Courier New" w:hint="default"/>
      </w:rPr>
    </w:lvl>
    <w:lvl w:ilvl="1" w:tplc="400A0003">
      <w:start w:val="1"/>
      <w:numFmt w:val="bullet"/>
      <w:lvlText w:val="o"/>
      <w:lvlJc w:val="left"/>
      <w:pPr>
        <w:ind w:left="1582" w:hanging="360"/>
      </w:pPr>
      <w:rPr>
        <w:rFonts w:ascii="Courier New" w:hAnsi="Courier New" w:cs="Courier New" w:hint="default"/>
      </w:rPr>
    </w:lvl>
    <w:lvl w:ilvl="2" w:tplc="400A0005" w:tentative="1">
      <w:start w:val="1"/>
      <w:numFmt w:val="bullet"/>
      <w:lvlText w:val=""/>
      <w:lvlJc w:val="left"/>
      <w:pPr>
        <w:ind w:left="2302" w:hanging="360"/>
      </w:pPr>
      <w:rPr>
        <w:rFonts w:ascii="Wingdings" w:hAnsi="Wingdings" w:hint="default"/>
      </w:rPr>
    </w:lvl>
    <w:lvl w:ilvl="3" w:tplc="400A0001" w:tentative="1">
      <w:start w:val="1"/>
      <w:numFmt w:val="bullet"/>
      <w:lvlText w:val=""/>
      <w:lvlJc w:val="left"/>
      <w:pPr>
        <w:ind w:left="3022" w:hanging="360"/>
      </w:pPr>
      <w:rPr>
        <w:rFonts w:ascii="Symbol" w:hAnsi="Symbol" w:hint="default"/>
      </w:rPr>
    </w:lvl>
    <w:lvl w:ilvl="4" w:tplc="400A0003" w:tentative="1">
      <w:start w:val="1"/>
      <w:numFmt w:val="bullet"/>
      <w:lvlText w:val="o"/>
      <w:lvlJc w:val="left"/>
      <w:pPr>
        <w:ind w:left="3742" w:hanging="360"/>
      </w:pPr>
      <w:rPr>
        <w:rFonts w:ascii="Courier New" w:hAnsi="Courier New" w:cs="Courier New" w:hint="default"/>
      </w:rPr>
    </w:lvl>
    <w:lvl w:ilvl="5" w:tplc="400A0005" w:tentative="1">
      <w:start w:val="1"/>
      <w:numFmt w:val="bullet"/>
      <w:lvlText w:val=""/>
      <w:lvlJc w:val="left"/>
      <w:pPr>
        <w:ind w:left="4462" w:hanging="360"/>
      </w:pPr>
      <w:rPr>
        <w:rFonts w:ascii="Wingdings" w:hAnsi="Wingdings" w:hint="default"/>
      </w:rPr>
    </w:lvl>
    <w:lvl w:ilvl="6" w:tplc="400A0001" w:tentative="1">
      <w:start w:val="1"/>
      <w:numFmt w:val="bullet"/>
      <w:lvlText w:val=""/>
      <w:lvlJc w:val="left"/>
      <w:pPr>
        <w:ind w:left="5182" w:hanging="360"/>
      </w:pPr>
      <w:rPr>
        <w:rFonts w:ascii="Symbol" w:hAnsi="Symbol" w:hint="default"/>
      </w:rPr>
    </w:lvl>
    <w:lvl w:ilvl="7" w:tplc="400A0003" w:tentative="1">
      <w:start w:val="1"/>
      <w:numFmt w:val="bullet"/>
      <w:lvlText w:val="o"/>
      <w:lvlJc w:val="left"/>
      <w:pPr>
        <w:ind w:left="5902" w:hanging="360"/>
      </w:pPr>
      <w:rPr>
        <w:rFonts w:ascii="Courier New" w:hAnsi="Courier New" w:cs="Courier New" w:hint="default"/>
      </w:rPr>
    </w:lvl>
    <w:lvl w:ilvl="8" w:tplc="400A0005" w:tentative="1">
      <w:start w:val="1"/>
      <w:numFmt w:val="bullet"/>
      <w:lvlText w:val=""/>
      <w:lvlJc w:val="left"/>
      <w:pPr>
        <w:ind w:left="6622" w:hanging="360"/>
      </w:pPr>
      <w:rPr>
        <w:rFonts w:ascii="Wingdings" w:hAnsi="Wingdings" w:hint="default"/>
      </w:rPr>
    </w:lvl>
  </w:abstractNum>
  <w:abstractNum w:abstractNumId="24" w15:restartNumberingAfterBreak="0">
    <w:nsid w:val="614D0465"/>
    <w:multiLevelType w:val="hybridMultilevel"/>
    <w:tmpl w:val="F20EA6B0"/>
    <w:lvl w:ilvl="0" w:tplc="9BB86944">
      <w:start w:val="1"/>
      <w:numFmt w:val="lowerLetter"/>
      <w:lvlText w:val="%1)"/>
      <w:lvlJc w:val="left"/>
      <w:pPr>
        <w:ind w:left="1170" w:hanging="360"/>
      </w:pPr>
      <w:rPr>
        <w:rFonts w:hint="default"/>
      </w:rPr>
    </w:lvl>
    <w:lvl w:ilvl="1" w:tplc="400A0019" w:tentative="1">
      <w:start w:val="1"/>
      <w:numFmt w:val="lowerLetter"/>
      <w:lvlText w:val="%2."/>
      <w:lvlJc w:val="left"/>
      <w:pPr>
        <w:ind w:left="1890" w:hanging="360"/>
      </w:pPr>
    </w:lvl>
    <w:lvl w:ilvl="2" w:tplc="400A001B" w:tentative="1">
      <w:start w:val="1"/>
      <w:numFmt w:val="lowerRoman"/>
      <w:lvlText w:val="%3."/>
      <w:lvlJc w:val="right"/>
      <w:pPr>
        <w:ind w:left="2610" w:hanging="180"/>
      </w:pPr>
    </w:lvl>
    <w:lvl w:ilvl="3" w:tplc="400A000F" w:tentative="1">
      <w:start w:val="1"/>
      <w:numFmt w:val="decimal"/>
      <w:lvlText w:val="%4."/>
      <w:lvlJc w:val="left"/>
      <w:pPr>
        <w:ind w:left="3330" w:hanging="360"/>
      </w:pPr>
    </w:lvl>
    <w:lvl w:ilvl="4" w:tplc="400A0019" w:tentative="1">
      <w:start w:val="1"/>
      <w:numFmt w:val="lowerLetter"/>
      <w:lvlText w:val="%5."/>
      <w:lvlJc w:val="left"/>
      <w:pPr>
        <w:ind w:left="4050" w:hanging="360"/>
      </w:pPr>
    </w:lvl>
    <w:lvl w:ilvl="5" w:tplc="400A001B" w:tentative="1">
      <w:start w:val="1"/>
      <w:numFmt w:val="lowerRoman"/>
      <w:lvlText w:val="%6."/>
      <w:lvlJc w:val="right"/>
      <w:pPr>
        <w:ind w:left="4770" w:hanging="180"/>
      </w:pPr>
    </w:lvl>
    <w:lvl w:ilvl="6" w:tplc="400A000F" w:tentative="1">
      <w:start w:val="1"/>
      <w:numFmt w:val="decimal"/>
      <w:lvlText w:val="%7."/>
      <w:lvlJc w:val="left"/>
      <w:pPr>
        <w:ind w:left="5490" w:hanging="360"/>
      </w:pPr>
    </w:lvl>
    <w:lvl w:ilvl="7" w:tplc="400A0019" w:tentative="1">
      <w:start w:val="1"/>
      <w:numFmt w:val="lowerLetter"/>
      <w:lvlText w:val="%8."/>
      <w:lvlJc w:val="left"/>
      <w:pPr>
        <w:ind w:left="6210" w:hanging="360"/>
      </w:pPr>
    </w:lvl>
    <w:lvl w:ilvl="8" w:tplc="400A001B" w:tentative="1">
      <w:start w:val="1"/>
      <w:numFmt w:val="lowerRoman"/>
      <w:lvlText w:val="%9."/>
      <w:lvlJc w:val="right"/>
      <w:pPr>
        <w:ind w:left="6930" w:hanging="180"/>
      </w:pPr>
    </w:lvl>
  </w:abstractNum>
  <w:abstractNum w:abstractNumId="25" w15:restartNumberingAfterBreak="0">
    <w:nsid w:val="689C6A39"/>
    <w:multiLevelType w:val="hybridMultilevel"/>
    <w:tmpl w:val="97947050"/>
    <w:lvl w:ilvl="0" w:tplc="400A0001">
      <w:start w:val="1"/>
      <w:numFmt w:val="bullet"/>
      <w:lvlText w:val=""/>
      <w:lvlJc w:val="left"/>
      <w:pPr>
        <w:ind w:left="1170" w:hanging="360"/>
      </w:pPr>
      <w:rPr>
        <w:rFonts w:ascii="Symbol" w:hAnsi="Symbol" w:hint="default"/>
      </w:rPr>
    </w:lvl>
    <w:lvl w:ilvl="1" w:tplc="400A0003" w:tentative="1">
      <w:start w:val="1"/>
      <w:numFmt w:val="bullet"/>
      <w:lvlText w:val="o"/>
      <w:lvlJc w:val="left"/>
      <w:pPr>
        <w:ind w:left="1890" w:hanging="360"/>
      </w:pPr>
      <w:rPr>
        <w:rFonts w:ascii="Courier New" w:hAnsi="Courier New" w:cs="Courier New" w:hint="default"/>
      </w:rPr>
    </w:lvl>
    <w:lvl w:ilvl="2" w:tplc="400A0005" w:tentative="1">
      <w:start w:val="1"/>
      <w:numFmt w:val="bullet"/>
      <w:lvlText w:val=""/>
      <w:lvlJc w:val="left"/>
      <w:pPr>
        <w:ind w:left="2610" w:hanging="360"/>
      </w:pPr>
      <w:rPr>
        <w:rFonts w:ascii="Wingdings" w:hAnsi="Wingdings" w:hint="default"/>
      </w:rPr>
    </w:lvl>
    <w:lvl w:ilvl="3" w:tplc="400A0001" w:tentative="1">
      <w:start w:val="1"/>
      <w:numFmt w:val="bullet"/>
      <w:lvlText w:val=""/>
      <w:lvlJc w:val="left"/>
      <w:pPr>
        <w:ind w:left="3330" w:hanging="360"/>
      </w:pPr>
      <w:rPr>
        <w:rFonts w:ascii="Symbol" w:hAnsi="Symbol" w:hint="default"/>
      </w:rPr>
    </w:lvl>
    <w:lvl w:ilvl="4" w:tplc="400A0003" w:tentative="1">
      <w:start w:val="1"/>
      <w:numFmt w:val="bullet"/>
      <w:lvlText w:val="o"/>
      <w:lvlJc w:val="left"/>
      <w:pPr>
        <w:ind w:left="4050" w:hanging="360"/>
      </w:pPr>
      <w:rPr>
        <w:rFonts w:ascii="Courier New" w:hAnsi="Courier New" w:cs="Courier New" w:hint="default"/>
      </w:rPr>
    </w:lvl>
    <w:lvl w:ilvl="5" w:tplc="400A0005" w:tentative="1">
      <w:start w:val="1"/>
      <w:numFmt w:val="bullet"/>
      <w:lvlText w:val=""/>
      <w:lvlJc w:val="left"/>
      <w:pPr>
        <w:ind w:left="4770" w:hanging="360"/>
      </w:pPr>
      <w:rPr>
        <w:rFonts w:ascii="Wingdings" w:hAnsi="Wingdings" w:hint="default"/>
      </w:rPr>
    </w:lvl>
    <w:lvl w:ilvl="6" w:tplc="400A0001" w:tentative="1">
      <w:start w:val="1"/>
      <w:numFmt w:val="bullet"/>
      <w:lvlText w:val=""/>
      <w:lvlJc w:val="left"/>
      <w:pPr>
        <w:ind w:left="5490" w:hanging="360"/>
      </w:pPr>
      <w:rPr>
        <w:rFonts w:ascii="Symbol" w:hAnsi="Symbol" w:hint="default"/>
      </w:rPr>
    </w:lvl>
    <w:lvl w:ilvl="7" w:tplc="400A0003" w:tentative="1">
      <w:start w:val="1"/>
      <w:numFmt w:val="bullet"/>
      <w:lvlText w:val="o"/>
      <w:lvlJc w:val="left"/>
      <w:pPr>
        <w:ind w:left="6210" w:hanging="360"/>
      </w:pPr>
      <w:rPr>
        <w:rFonts w:ascii="Courier New" w:hAnsi="Courier New" w:cs="Courier New" w:hint="default"/>
      </w:rPr>
    </w:lvl>
    <w:lvl w:ilvl="8" w:tplc="400A0005" w:tentative="1">
      <w:start w:val="1"/>
      <w:numFmt w:val="bullet"/>
      <w:lvlText w:val=""/>
      <w:lvlJc w:val="left"/>
      <w:pPr>
        <w:ind w:left="6930" w:hanging="360"/>
      </w:pPr>
      <w:rPr>
        <w:rFonts w:ascii="Wingdings" w:hAnsi="Wingdings" w:hint="default"/>
      </w:rPr>
    </w:lvl>
  </w:abstractNum>
  <w:abstractNum w:abstractNumId="26" w15:restartNumberingAfterBreak="0">
    <w:nsid w:val="6B5D0B2B"/>
    <w:multiLevelType w:val="hybridMultilevel"/>
    <w:tmpl w:val="E2600382"/>
    <w:lvl w:ilvl="0" w:tplc="400A0001">
      <w:start w:val="1"/>
      <w:numFmt w:val="bullet"/>
      <w:lvlText w:val=""/>
      <w:lvlJc w:val="left"/>
      <w:pPr>
        <w:ind w:left="1080" w:hanging="360"/>
      </w:pPr>
      <w:rPr>
        <w:rFonts w:ascii="Symbol" w:hAnsi="Symbol"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27" w15:restartNumberingAfterBreak="0">
    <w:nsid w:val="77B93B35"/>
    <w:multiLevelType w:val="hybridMultilevel"/>
    <w:tmpl w:val="587E65EE"/>
    <w:lvl w:ilvl="0" w:tplc="ABE29F2E">
      <w:start w:val="1"/>
      <w:numFmt w:val="lowerRoman"/>
      <w:lvlText w:val="%1)"/>
      <w:lvlJc w:val="left"/>
      <w:pPr>
        <w:ind w:left="2138" w:hanging="720"/>
      </w:pPr>
      <w:rPr>
        <w:rFonts w:hint="default"/>
      </w:rPr>
    </w:lvl>
    <w:lvl w:ilvl="1" w:tplc="400A0019" w:tentative="1">
      <w:start w:val="1"/>
      <w:numFmt w:val="lowerLetter"/>
      <w:lvlText w:val="%2."/>
      <w:lvlJc w:val="left"/>
      <w:pPr>
        <w:ind w:left="2498" w:hanging="360"/>
      </w:pPr>
    </w:lvl>
    <w:lvl w:ilvl="2" w:tplc="400A001B" w:tentative="1">
      <w:start w:val="1"/>
      <w:numFmt w:val="lowerRoman"/>
      <w:lvlText w:val="%3."/>
      <w:lvlJc w:val="right"/>
      <w:pPr>
        <w:ind w:left="3218" w:hanging="180"/>
      </w:pPr>
    </w:lvl>
    <w:lvl w:ilvl="3" w:tplc="400A000F" w:tentative="1">
      <w:start w:val="1"/>
      <w:numFmt w:val="decimal"/>
      <w:lvlText w:val="%4."/>
      <w:lvlJc w:val="left"/>
      <w:pPr>
        <w:ind w:left="3938" w:hanging="360"/>
      </w:pPr>
    </w:lvl>
    <w:lvl w:ilvl="4" w:tplc="400A0019" w:tentative="1">
      <w:start w:val="1"/>
      <w:numFmt w:val="lowerLetter"/>
      <w:lvlText w:val="%5."/>
      <w:lvlJc w:val="left"/>
      <w:pPr>
        <w:ind w:left="4658" w:hanging="360"/>
      </w:pPr>
    </w:lvl>
    <w:lvl w:ilvl="5" w:tplc="400A001B" w:tentative="1">
      <w:start w:val="1"/>
      <w:numFmt w:val="lowerRoman"/>
      <w:lvlText w:val="%6."/>
      <w:lvlJc w:val="right"/>
      <w:pPr>
        <w:ind w:left="5378" w:hanging="180"/>
      </w:pPr>
    </w:lvl>
    <w:lvl w:ilvl="6" w:tplc="400A000F" w:tentative="1">
      <w:start w:val="1"/>
      <w:numFmt w:val="decimal"/>
      <w:lvlText w:val="%7."/>
      <w:lvlJc w:val="left"/>
      <w:pPr>
        <w:ind w:left="6098" w:hanging="360"/>
      </w:pPr>
    </w:lvl>
    <w:lvl w:ilvl="7" w:tplc="400A0019" w:tentative="1">
      <w:start w:val="1"/>
      <w:numFmt w:val="lowerLetter"/>
      <w:lvlText w:val="%8."/>
      <w:lvlJc w:val="left"/>
      <w:pPr>
        <w:ind w:left="6818" w:hanging="360"/>
      </w:pPr>
    </w:lvl>
    <w:lvl w:ilvl="8" w:tplc="400A001B" w:tentative="1">
      <w:start w:val="1"/>
      <w:numFmt w:val="lowerRoman"/>
      <w:lvlText w:val="%9."/>
      <w:lvlJc w:val="right"/>
      <w:pPr>
        <w:ind w:left="7538" w:hanging="180"/>
      </w:pPr>
    </w:lvl>
  </w:abstractNum>
  <w:abstractNum w:abstractNumId="28" w15:restartNumberingAfterBreak="0">
    <w:nsid w:val="78286BC5"/>
    <w:multiLevelType w:val="hybridMultilevel"/>
    <w:tmpl w:val="CA14E44A"/>
    <w:lvl w:ilvl="0" w:tplc="400A0017">
      <w:start w:val="1"/>
      <w:numFmt w:val="lowerLetter"/>
      <w:lvlText w:val="%1)"/>
      <w:lvlJc w:val="left"/>
      <w:pPr>
        <w:ind w:left="1146" w:hanging="360"/>
      </w:pPr>
    </w:lvl>
    <w:lvl w:ilvl="1" w:tplc="400A0019" w:tentative="1">
      <w:start w:val="1"/>
      <w:numFmt w:val="lowerLetter"/>
      <w:lvlText w:val="%2."/>
      <w:lvlJc w:val="left"/>
      <w:pPr>
        <w:ind w:left="1866" w:hanging="360"/>
      </w:pPr>
    </w:lvl>
    <w:lvl w:ilvl="2" w:tplc="400A001B" w:tentative="1">
      <w:start w:val="1"/>
      <w:numFmt w:val="lowerRoman"/>
      <w:lvlText w:val="%3."/>
      <w:lvlJc w:val="right"/>
      <w:pPr>
        <w:ind w:left="2586" w:hanging="180"/>
      </w:pPr>
    </w:lvl>
    <w:lvl w:ilvl="3" w:tplc="400A000F" w:tentative="1">
      <w:start w:val="1"/>
      <w:numFmt w:val="decimal"/>
      <w:lvlText w:val="%4."/>
      <w:lvlJc w:val="left"/>
      <w:pPr>
        <w:ind w:left="3306" w:hanging="360"/>
      </w:pPr>
    </w:lvl>
    <w:lvl w:ilvl="4" w:tplc="400A0019" w:tentative="1">
      <w:start w:val="1"/>
      <w:numFmt w:val="lowerLetter"/>
      <w:lvlText w:val="%5."/>
      <w:lvlJc w:val="left"/>
      <w:pPr>
        <w:ind w:left="4026" w:hanging="360"/>
      </w:pPr>
    </w:lvl>
    <w:lvl w:ilvl="5" w:tplc="400A001B" w:tentative="1">
      <w:start w:val="1"/>
      <w:numFmt w:val="lowerRoman"/>
      <w:lvlText w:val="%6."/>
      <w:lvlJc w:val="right"/>
      <w:pPr>
        <w:ind w:left="4746" w:hanging="180"/>
      </w:pPr>
    </w:lvl>
    <w:lvl w:ilvl="6" w:tplc="400A000F" w:tentative="1">
      <w:start w:val="1"/>
      <w:numFmt w:val="decimal"/>
      <w:lvlText w:val="%7."/>
      <w:lvlJc w:val="left"/>
      <w:pPr>
        <w:ind w:left="5466" w:hanging="360"/>
      </w:pPr>
    </w:lvl>
    <w:lvl w:ilvl="7" w:tplc="400A0019" w:tentative="1">
      <w:start w:val="1"/>
      <w:numFmt w:val="lowerLetter"/>
      <w:lvlText w:val="%8."/>
      <w:lvlJc w:val="left"/>
      <w:pPr>
        <w:ind w:left="6186" w:hanging="360"/>
      </w:pPr>
    </w:lvl>
    <w:lvl w:ilvl="8" w:tplc="400A001B" w:tentative="1">
      <w:start w:val="1"/>
      <w:numFmt w:val="lowerRoman"/>
      <w:lvlText w:val="%9."/>
      <w:lvlJc w:val="right"/>
      <w:pPr>
        <w:ind w:left="6906" w:hanging="180"/>
      </w:pPr>
    </w:lvl>
  </w:abstractNum>
  <w:abstractNum w:abstractNumId="29" w15:restartNumberingAfterBreak="0">
    <w:nsid w:val="799A515A"/>
    <w:multiLevelType w:val="hybridMultilevel"/>
    <w:tmpl w:val="E98669A4"/>
    <w:lvl w:ilvl="0" w:tplc="400A0001">
      <w:start w:val="1"/>
      <w:numFmt w:val="bullet"/>
      <w:lvlText w:val=""/>
      <w:lvlJc w:val="left"/>
      <w:pPr>
        <w:ind w:left="1170" w:hanging="360"/>
      </w:pPr>
      <w:rPr>
        <w:rFonts w:ascii="Symbol" w:hAnsi="Symbol" w:hint="default"/>
      </w:rPr>
    </w:lvl>
    <w:lvl w:ilvl="1" w:tplc="400A0003" w:tentative="1">
      <w:start w:val="1"/>
      <w:numFmt w:val="bullet"/>
      <w:lvlText w:val="o"/>
      <w:lvlJc w:val="left"/>
      <w:pPr>
        <w:ind w:left="1890" w:hanging="360"/>
      </w:pPr>
      <w:rPr>
        <w:rFonts w:ascii="Courier New" w:hAnsi="Courier New" w:cs="Courier New" w:hint="default"/>
      </w:rPr>
    </w:lvl>
    <w:lvl w:ilvl="2" w:tplc="400A0005" w:tentative="1">
      <w:start w:val="1"/>
      <w:numFmt w:val="bullet"/>
      <w:lvlText w:val=""/>
      <w:lvlJc w:val="left"/>
      <w:pPr>
        <w:ind w:left="2610" w:hanging="360"/>
      </w:pPr>
      <w:rPr>
        <w:rFonts w:ascii="Wingdings" w:hAnsi="Wingdings" w:hint="default"/>
      </w:rPr>
    </w:lvl>
    <w:lvl w:ilvl="3" w:tplc="400A0001" w:tentative="1">
      <w:start w:val="1"/>
      <w:numFmt w:val="bullet"/>
      <w:lvlText w:val=""/>
      <w:lvlJc w:val="left"/>
      <w:pPr>
        <w:ind w:left="3330" w:hanging="360"/>
      </w:pPr>
      <w:rPr>
        <w:rFonts w:ascii="Symbol" w:hAnsi="Symbol" w:hint="default"/>
      </w:rPr>
    </w:lvl>
    <w:lvl w:ilvl="4" w:tplc="400A0003" w:tentative="1">
      <w:start w:val="1"/>
      <w:numFmt w:val="bullet"/>
      <w:lvlText w:val="o"/>
      <w:lvlJc w:val="left"/>
      <w:pPr>
        <w:ind w:left="4050" w:hanging="360"/>
      </w:pPr>
      <w:rPr>
        <w:rFonts w:ascii="Courier New" w:hAnsi="Courier New" w:cs="Courier New" w:hint="default"/>
      </w:rPr>
    </w:lvl>
    <w:lvl w:ilvl="5" w:tplc="400A0005" w:tentative="1">
      <w:start w:val="1"/>
      <w:numFmt w:val="bullet"/>
      <w:lvlText w:val=""/>
      <w:lvlJc w:val="left"/>
      <w:pPr>
        <w:ind w:left="4770" w:hanging="360"/>
      </w:pPr>
      <w:rPr>
        <w:rFonts w:ascii="Wingdings" w:hAnsi="Wingdings" w:hint="default"/>
      </w:rPr>
    </w:lvl>
    <w:lvl w:ilvl="6" w:tplc="400A0001" w:tentative="1">
      <w:start w:val="1"/>
      <w:numFmt w:val="bullet"/>
      <w:lvlText w:val=""/>
      <w:lvlJc w:val="left"/>
      <w:pPr>
        <w:ind w:left="5490" w:hanging="360"/>
      </w:pPr>
      <w:rPr>
        <w:rFonts w:ascii="Symbol" w:hAnsi="Symbol" w:hint="default"/>
      </w:rPr>
    </w:lvl>
    <w:lvl w:ilvl="7" w:tplc="400A0003" w:tentative="1">
      <w:start w:val="1"/>
      <w:numFmt w:val="bullet"/>
      <w:lvlText w:val="o"/>
      <w:lvlJc w:val="left"/>
      <w:pPr>
        <w:ind w:left="6210" w:hanging="360"/>
      </w:pPr>
      <w:rPr>
        <w:rFonts w:ascii="Courier New" w:hAnsi="Courier New" w:cs="Courier New" w:hint="default"/>
      </w:rPr>
    </w:lvl>
    <w:lvl w:ilvl="8" w:tplc="400A0005" w:tentative="1">
      <w:start w:val="1"/>
      <w:numFmt w:val="bullet"/>
      <w:lvlText w:val=""/>
      <w:lvlJc w:val="left"/>
      <w:pPr>
        <w:ind w:left="6930" w:hanging="360"/>
      </w:pPr>
      <w:rPr>
        <w:rFonts w:ascii="Wingdings" w:hAnsi="Wingdings" w:hint="default"/>
      </w:rPr>
    </w:lvl>
  </w:abstractNum>
  <w:abstractNum w:abstractNumId="30" w15:restartNumberingAfterBreak="0">
    <w:nsid w:val="7CBC1E24"/>
    <w:multiLevelType w:val="multilevel"/>
    <w:tmpl w:val="27621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9"/>
  </w:num>
  <w:num w:numId="2">
    <w:abstractNumId w:val="16"/>
  </w:num>
  <w:num w:numId="3">
    <w:abstractNumId w:val="0"/>
  </w:num>
  <w:num w:numId="4">
    <w:abstractNumId w:val="13"/>
  </w:num>
  <w:num w:numId="5">
    <w:abstractNumId w:val="6"/>
  </w:num>
  <w:num w:numId="6">
    <w:abstractNumId w:val="23"/>
  </w:num>
  <w:num w:numId="7">
    <w:abstractNumId w:val="28"/>
  </w:num>
  <w:num w:numId="8">
    <w:abstractNumId w:val="4"/>
  </w:num>
  <w:num w:numId="9">
    <w:abstractNumId w:val="20"/>
  </w:num>
  <w:num w:numId="10">
    <w:abstractNumId w:val="2"/>
  </w:num>
  <w:num w:numId="11">
    <w:abstractNumId w:val="22"/>
  </w:num>
  <w:num w:numId="12">
    <w:abstractNumId w:val="30"/>
  </w:num>
  <w:num w:numId="13">
    <w:abstractNumId w:val="26"/>
  </w:num>
  <w:num w:numId="14">
    <w:abstractNumId w:val="11"/>
  </w:num>
  <w:num w:numId="15">
    <w:abstractNumId w:val="3"/>
  </w:num>
  <w:num w:numId="16">
    <w:abstractNumId w:val="29"/>
  </w:num>
  <w:num w:numId="17">
    <w:abstractNumId w:val="18"/>
  </w:num>
  <w:num w:numId="18">
    <w:abstractNumId w:val="19"/>
  </w:num>
  <w:num w:numId="19">
    <w:abstractNumId w:val="10"/>
  </w:num>
  <w:num w:numId="20">
    <w:abstractNumId w:val="25"/>
  </w:num>
  <w:num w:numId="21">
    <w:abstractNumId w:val="24"/>
  </w:num>
  <w:num w:numId="22">
    <w:abstractNumId w:val="7"/>
  </w:num>
  <w:num w:numId="23">
    <w:abstractNumId w:val="14"/>
  </w:num>
  <w:num w:numId="24">
    <w:abstractNumId w:val="12"/>
  </w:num>
  <w:num w:numId="25">
    <w:abstractNumId w:val="8"/>
  </w:num>
  <w:num w:numId="26">
    <w:abstractNumId w:val="21"/>
  </w:num>
  <w:num w:numId="27">
    <w:abstractNumId w:val="1"/>
  </w:num>
  <w:num w:numId="28">
    <w:abstractNumId w:val="17"/>
  </w:num>
  <w:num w:numId="29">
    <w:abstractNumId w:val="5"/>
  </w:num>
  <w:num w:numId="30">
    <w:abstractNumId w:val="27"/>
  </w:num>
  <w:num w:numId="31">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FFA"/>
    <w:rsid w:val="00001C54"/>
    <w:rsid w:val="00004879"/>
    <w:rsid w:val="000056B6"/>
    <w:rsid w:val="00010949"/>
    <w:rsid w:val="00010E11"/>
    <w:rsid w:val="00011909"/>
    <w:rsid w:val="00011ABA"/>
    <w:rsid w:val="00014097"/>
    <w:rsid w:val="00015301"/>
    <w:rsid w:val="00016130"/>
    <w:rsid w:val="00016926"/>
    <w:rsid w:val="0002066A"/>
    <w:rsid w:val="000207EE"/>
    <w:rsid w:val="00020DC9"/>
    <w:rsid w:val="0002129D"/>
    <w:rsid w:val="00022DE4"/>
    <w:rsid w:val="00025A36"/>
    <w:rsid w:val="00026066"/>
    <w:rsid w:val="00031FF4"/>
    <w:rsid w:val="0003258C"/>
    <w:rsid w:val="000351DF"/>
    <w:rsid w:val="00035435"/>
    <w:rsid w:val="000356A2"/>
    <w:rsid w:val="00036233"/>
    <w:rsid w:val="00037A24"/>
    <w:rsid w:val="00037FA1"/>
    <w:rsid w:val="000428F6"/>
    <w:rsid w:val="000440C5"/>
    <w:rsid w:val="000453B7"/>
    <w:rsid w:val="00045D91"/>
    <w:rsid w:val="000467F5"/>
    <w:rsid w:val="00046881"/>
    <w:rsid w:val="00047A59"/>
    <w:rsid w:val="0005386B"/>
    <w:rsid w:val="00054610"/>
    <w:rsid w:val="00054CB9"/>
    <w:rsid w:val="000558E3"/>
    <w:rsid w:val="00055AEA"/>
    <w:rsid w:val="000561EE"/>
    <w:rsid w:val="0006048D"/>
    <w:rsid w:val="00060875"/>
    <w:rsid w:val="00060B7E"/>
    <w:rsid w:val="00061205"/>
    <w:rsid w:val="00061D45"/>
    <w:rsid w:val="00062432"/>
    <w:rsid w:val="00062631"/>
    <w:rsid w:val="000629F8"/>
    <w:rsid w:val="00062AC2"/>
    <w:rsid w:val="00064F73"/>
    <w:rsid w:val="0006585A"/>
    <w:rsid w:val="00066689"/>
    <w:rsid w:val="00070327"/>
    <w:rsid w:val="00070F01"/>
    <w:rsid w:val="00072C9E"/>
    <w:rsid w:val="000730A3"/>
    <w:rsid w:val="00074097"/>
    <w:rsid w:val="00074785"/>
    <w:rsid w:val="00077175"/>
    <w:rsid w:val="00080644"/>
    <w:rsid w:val="00080A45"/>
    <w:rsid w:val="00080B62"/>
    <w:rsid w:val="00083D2B"/>
    <w:rsid w:val="0008453B"/>
    <w:rsid w:val="000849E3"/>
    <w:rsid w:val="000851D8"/>
    <w:rsid w:val="00086382"/>
    <w:rsid w:val="00086688"/>
    <w:rsid w:val="00087276"/>
    <w:rsid w:val="000874FF"/>
    <w:rsid w:val="000876A4"/>
    <w:rsid w:val="000900A3"/>
    <w:rsid w:val="00090519"/>
    <w:rsid w:val="00090693"/>
    <w:rsid w:val="00091716"/>
    <w:rsid w:val="00092D94"/>
    <w:rsid w:val="00094840"/>
    <w:rsid w:val="000948E6"/>
    <w:rsid w:val="00095F46"/>
    <w:rsid w:val="000A5B5A"/>
    <w:rsid w:val="000A752F"/>
    <w:rsid w:val="000A7951"/>
    <w:rsid w:val="000B31C6"/>
    <w:rsid w:val="000B3B06"/>
    <w:rsid w:val="000B3F7F"/>
    <w:rsid w:val="000B4C3E"/>
    <w:rsid w:val="000B5D09"/>
    <w:rsid w:val="000B6072"/>
    <w:rsid w:val="000B7ECE"/>
    <w:rsid w:val="000C0CF6"/>
    <w:rsid w:val="000C0DE5"/>
    <w:rsid w:val="000C1D4D"/>
    <w:rsid w:val="000C3B26"/>
    <w:rsid w:val="000C69A6"/>
    <w:rsid w:val="000D0DB3"/>
    <w:rsid w:val="000D4B3A"/>
    <w:rsid w:val="000D5145"/>
    <w:rsid w:val="000D623E"/>
    <w:rsid w:val="000D64A3"/>
    <w:rsid w:val="000D73D1"/>
    <w:rsid w:val="000E04C5"/>
    <w:rsid w:val="000E07C6"/>
    <w:rsid w:val="000E0A10"/>
    <w:rsid w:val="000E1FD0"/>
    <w:rsid w:val="000E3FC3"/>
    <w:rsid w:val="000F1624"/>
    <w:rsid w:val="000F3183"/>
    <w:rsid w:val="000F382C"/>
    <w:rsid w:val="000F3FF8"/>
    <w:rsid w:val="000F51C8"/>
    <w:rsid w:val="000F5851"/>
    <w:rsid w:val="000F65C1"/>
    <w:rsid w:val="000F68C5"/>
    <w:rsid w:val="000F7880"/>
    <w:rsid w:val="000F7D23"/>
    <w:rsid w:val="00100AFD"/>
    <w:rsid w:val="00101DEC"/>
    <w:rsid w:val="00102470"/>
    <w:rsid w:val="00102552"/>
    <w:rsid w:val="001046D1"/>
    <w:rsid w:val="00105434"/>
    <w:rsid w:val="00105698"/>
    <w:rsid w:val="00107374"/>
    <w:rsid w:val="001102A7"/>
    <w:rsid w:val="001104F5"/>
    <w:rsid w:val="00110AD0"/>
    <w:rsid w:val="001119FC"/>
    <w:rsid w:val="00112821"/>
    <w:rsid w:val="00112A7A"/>
    <w:rsid w:val="00113366"/>
    <w:rsid w:val="001149EE"/>
    <w:rsid w:val="00114AE4"/>
    <w:rsid w:val="00114F62"/>
    <w:rsid w:val="00117B37"/>
    <w:rsid w:val="00117EA7"/>
    <w:rsid w:val="00120368"/>
    <w:rsid w:val="0012175E"/>
    <w:rsid w:val="00123BF5"/>
    <w:rsid w:val="00123E14"/>
    <w:rsid w:val="001279D9"/>
    <w:rsid w:val="00130670"/>
    <w:rsid w:val="001308BE"/>
    <w:rsid w:val="00130CDE"/>
    <w:rsid w:val="00131DE8"/>
    <w:rsid w:val="00133379"/>
    <w:rsid w:val="00135F12"/>
    <w:rsid w:val="001362E0"/>
    <w:rsid w:val="00136682"/>
    <w:rsid w:val="00136740"/>
    <w:rsid w:val="001377C7"/>
    <w:rsid w:val="001402D6"/>
    <w:rsid w:val="00140380"/>
    <w:rsid w:val="00140F38"/>
    <w:rsid w:val="00147C65"/>
    <w:rsid w:val="00150772"/>
    <w:rsid w:val="001531D2"/>
    <w:rsid w:val="00153FE1"/>
    <w:rsid w:val="00157379"/>
    <w:rsid w:val="00157EFC"/>
    <w:rsid w:val="0016003D"/>
    <w:rsid w:val="00160577"/>
    <w:rsid w:val="00161A9C"/>
    <w:rsid w:val="001620C2"/>
    <w:rsid w:val="00164C39"/>
    <w:rsid w:val="00165A39"/>
    <w:rsid w:val="00165B46"/>
    <w:rsid w:val="00171031"/>
    <w:rsid w:val="00171ECA"/>
    <w:rsid w:val="00172E84"/>
    <w:rsid w:val="001730D8"/>
    <w:rsid w:val="001731EB"/>
    <w:rsid w:val="00173833"/>
    <w:rsid w:val="00176A97"/>
    <w:rsid w:val="00176C5F"/>
    <w:rsid w:val="00177A6B"/>
    <w:rsid w:val="00177DA9"/>
    <w:rsid w:val="00180DC8"/>
    <w:rsid w:val="001813D2"/>
    <w:rsid w:val="00181486"/>
    <w:rsid w:val="001817C5"/>
    <w:rsid w:val="0018203C"/>
    <w:rsid w:val="00183A69"/>
    <w:rsid w:val="00186BA9"/>
    <w:rsid w:val="00187FC3"/>
    <w:rsid w:val="001907F5"/>
    <w:rsid w:val="00190CDD"/>
    <w:rsid w:val="00193741"/>
    <w:rsid w:val="0019395D"/>
    <w:rsid w:val="00195039"/>
    <w:rsid w:val="001A0A35"/>
    <w:rsid w:val="001A1557"/>
    <w:rsid w:val="001A1D69"/>
    <w:rsid w:val="001A24D1"/>
    <w:rsid w:val="001A2BD2"/>
    <w:rsid w:val="001A32C7"/>
    <w:rsid w:val="001A3F4B"/>
    <w:rsid w:val="001A5DAF"/>
    <w:rsid w:val="001B0468"/>
    <w:rsid w:val="001B0840"/>
    <w:rsid w:val="001B148B"/>
    <w:rsid w:val="001B1567"/>
    <w:rsid w:val="001B3E0A"/>
    <w:rsid w:val="001B6D3A"/>
    <w:rsid w:val="001B7B76"/>
    <w:rsid w:val="001C02A5"/>
    <w:rsid w:val="001C0CA3"/>
    <w:rsid w:val="001C0E10"/>
    <w:rsid w:val="001C2216"/>
    <w:rsid w:val="001C24DB"/>
    <w:rsid w:val="001C288F"/>
    <w:rsid w:val="001C35E0"/>
    <w:rsid w:val="001C3C06"/>
    <w:rsid w:val="001C3EB3"/>
    <w:rsid w:val="001C4214"/>
    <w:rsid w:val="001D02A1"/>
    <w:rsid w:val="001D0CCF"/>
    <w:rsid w:val="001D10A5"/>
    <w:rsid w:val="001D2855"/>
    <w:rsid w:val="001D2F64"/>
    <w:rsid w:val="001D3BF0"/>
    <w:rsid w:val="001E18B8"/>
    <w:rsid w:val="001E2224"/>
    <w:rsid w:val="001E3440"/>
    <w:rsid w:val="001E384B"/>
    <w:rsid w:val="001E6301"/>
    <w:rsid w:val="001F1D41"/>
    <w:rsid w:val="001F1F0E"/>
    <w:rsid w:val="001F1FD9"/>
    <w:rsid w:val="001F3845"/>
    <w:rsid w:val="001F421C"/>
    <w:rsid w:val="002007CD"/>
    <w:rsid w:val="002008DA"/>
    <w:rsid w:val="002011B3"/>
    <w:rsid w:val="00203176"/>
    <w:rsid w:val="00205FB9"/>
    <w:rsid w:val="0020642F"/>
    <w:rsid w:val="002068CC"/>
    <w:rsid w:val="00206D98"/>
    <w:rsid w:val="002105A4"/>
    <w:rsid w:val="002108CF"/>
    <w:rsid w:val="002124CB"/>
    <w:rsid w:val="00213A78"/>
    <w:rsid w:val="00213B19"/>
    <w:rsid w:val="00213B2D"/>
    <w:rsid w:val="00214FAE"/>
    <w:rsid w:val="00215A23"/>
    <w:rsid w:val="002171E9"/>
    <w:rsid w:val="002176FA"/>
    <w:rsid w:val="002178A9"/>
    <w:rsid w:val="002179D0"/>
    <w:rsid w:val="0022178E"/>
    <w:rsid w:val="002219C0"/>
    <w:rsid w:val="00221F00"/>
    <w:rsid w:val="0022205E"/>
    <w:rsid w:val="00222743"/>
    <w:rsid w:val="00222A27"/>
    <w:rsid w:val="00224775"/>
    <w:rsid w:val="00227A9D"/>
    <w:rsid w:val="00230C20"/>
    <w:rsid w:val="00232120"/>
    <w:rsid w:val="00232615"/>
    <w:rsid w:val="00232921"/>
    <w:rsid w:val="00233450"/>
    <w:rsid w:val="002338CB"/>
    <w:rsid w:val="00235184"/>
    <w:rsid w:val="0023636B"/>
    <w:rsid w:val="00236F00"/>
    <w:rsid w:val="00237763"/>
    <w:rsid w:val="00240407"/>
    <w:rsid w:val="00240579"/>
    <w:rsid w:val="00240959"/>
    <w:rsid w:val="00240AE2"/>
    <w:rsid w:val="00242332"/>
    <w:rsid w:val="0024288F"/>
    <w:rsid w:val="00242C6E"/>
    <w:rsid w:val="00243A73"/>
    <w:rsid w:val="00244BA6"/>
    <w:rsid w:val="00244F9C"/>
    <w:rsid w:val="00245DFD"/>
    <w:rsid w:val="00246411"/>
    <w:rsid w:val="002470F2"/>
    <w:rsid w:val="0024750E"/>
    <w:rsid w:val="002502A7"/>
    <w:rsid w:val="00251D70"/>
    <w:rsid w:val="00252BB2"/>
    <w:rsid w:val="0025356B"/>
    <w:rsid w:val="002543FF"/>
    <w:rsid w:val="00254483"/>
    <w:rsid w:val="0025527B"/>
    <w:rsid w:val="00255C0E"/>
    <w:rsid w:val="00261BEA"/>
    <w:rsid w:val="00263856"/>
    <w:rsid w:val="00265848"/>
    <w:rsid w:val="00265C12"/>
    <w:rsid w:val="00266204"/>
    <w:rsid w:val="00266807"/>
    <w:rsid w:val="00266D41"/>
    <w:rsid w:val="002676FC"/>
    <w:rsid w:val="00267772"/>
    <w:rsid w:val="002679E1"/>
    <w:rsid w:val="00270059"/>
    <w:rsid w:val="002711B6"/>
    <w:rsid w:val="002724D0"/>
    <w:rsid w:val="00273007"/>
    <w:rsid w:val="0027336C"/>
    <w:rsid w:val="002746BF"/>
    <w:rsid w:val="0027476A"/>
    <w:rsid w:val="00275810"/>
    <w:rsid w:val="00277831"/>
    <w:rsid w:val="00281A54"/>
    <w:rsid w:val="002839D5"/>
    <w:rsid w:val="0028645A"/>
    <w:rsid w:val="00286570"/>
    <w:rsid w:val="002870E9"/>
    <w:rsid w:val="00287BCE"/>
    <w:rsid w:val="002922DC"/>
    <w:rsid w:val="002961CB"/>
    <w:rsid w:val="00296309"/>
    <w:rsid w:val="00296406"/>
    <w:rsid w:val="002A0542"/>
    <w:rsid w:val="002A32E5"/>
    <w:rsid w:val="002A34FA"/>
    <w:rsid w:val="002A57A8"/>
    <w:rsid w:val="002A62FE"/>
    <w:rsid w:val="002B019F"/>
    <w:rsid w:val="002B0F67"/>
    <w:rsid w:val="002B12A5"/>
    <w:rsid w:val="002B1A16"/>
    <w:rsid w:val="002B21B5"/>
    <w:rsid w:val="002B244A"/>
    <w:rsid w:val="002B2685"/>
    <w:rsid w:val="002B4ACC"/>
    <w:rsid w:val="002B5E5A"/>
    <w:rsid w:val="002B6CE9"/>
    <w:rsid w:val="002B7571"/>
    <w:rsid w:val="002B764F"/>
    <w:rsid w:val="002C3EA1"/>
    <w:rsid w:val="002C5E2B"/>
    <w:rsid w:val="002C73C5"/>
    <w:rsid w:val="002C7BE9"/>
    <w:rsid w:val="002C7E6D"/>
    <w:rsid w:val="002D1E71"/>
    <w:rsid w:val="002D3CDF"/>
    <w:rsid w:val="002D46D0"/>
    <w:rsid w:val="002D567E"/>
    <w:rsid w:val="002D6EDA"/>
    <w:rsid w:val="002D7CAD"/>
    <w:rsid w:val="002E0A05"/>
    <w:rsid w:val="002E0E03"/>
    <w:rsid w:val="002E24CB"/>
    <w:rsid w:val="002E28BA"/>
    <w:rsid w:val="002E3044"/>
    <w:rsid w:val="002E4C89"/>
    <w:rsid w:val="002E52A9"/>
    <w:rsid w:val="002E5905"/>
    <w:rsid w:val="002E68A2"/>
    <w:rsid w:val="002F0080"/>
    <w:rsid w:val="002F0E97"/>
    <w:rsid w:val="002F4130"/>
    <w:rsid w:val="002F424E"/>
    <w:rsid w:val="002F4475"/>
    <w:rsid w:val="002F5ACE"/>
    <w:rsid w:val="002F68E3"/>
    <w:rsid w:val="002F6DC3"/>
    <w:rsid w:val="00302730"/>
    <w:rsid w:val="003027AD"/>
    <w:rsid w:val="0030432B"/>
    <w:rsid w:val="00304993"/>
    <w:rsid w:val="00305A50"/>
    <w:rsid w:val="00306902"/>
    <w:rsid w:val="00310846"/>
    <w:rsid w:val="00310D81"/>
    <w:rsid w:val="0031188A"/>
    <w:rsid w:val="00312791"/>
    <w:rsid w:val="003143AF"/>
    <w:rsid w:val="00315543"/>
    <w:rsid w:val="003167E4"/>
    <w:rsid w:val="00316A1E"/>
    <w:rsid w:val="00326A9C"/>
    <w:rsid w:val="00327452"/>
    <w:rsid w:val="0033138A"/>
    <w:rsid w:val="00333E79"/>
    <w:rsid w:val="003340A2"/>
    <w:rsid w:val="003342C5"/>
    <w:rsid w:val="00334BBC"/>
    <w:rsid w:val="00335B4C"/>
    <w:rsid w:val="00337F4A"/>
    <w:rsid w:val="00340784"/>
    <w:rsid w:val="00344AF7"/>
    <w:rsid w:val="003451C8"/>
    <w:rsid w:val="00346CBD"/>
    <w:rsid w:val="00346E0C"/>
    <w:rsid w:val="00347455"/>
    <w:rsid w:val="00347A66"/>
    <w:rsid w:val="00347FF8"/>
    <w:rsid w:val="00350A60"/>
    <w:rsid w:val="00352697"/>
    <w:rsid w:val="003534BC"/>
    <w:rsid w:val="003535E2"/>
    <w:rsid w:val="00353701"/>
    <w:rsid w:val="003576AC"/>
    <w:rsid w:val="00361377"/>
    <w:rsid w:val="003619B8"/>
    <w:rsid w:val="00362082"/>
    <w:rsid w:val="00362642"/>
    <w:rsid w:val="00364349"/>
    <w:rsid w:val="003709B0"/>
    <w:rsid w:val="0037212F"/>
    <w:rsid w:val="00374B2A"/>
    <w:rsid w:val="003773D7"/>
    <w:rsid w:val="00380F6B"/>
    <w:rsid w:val="00381CE8"/>
    <w:rsid w:val="0038277C"/>
    <w:rsid w:val="00383B17"/>
    <w:rsid w:val="0038400F"/>
    <w:rsid w:val="00384B31"/>
    <w:rsid w:val="00385BF8"/>
    <w:rsid w:val="00385FBF"/>
    <w:rsid w:val="0038638D"/>
    <w:rsid w:val="00387CC3"/>
    <w:rsid w:val="003910D1"/>
    <w:rsid w:val="003911A2"/>
    <w:rsid w:val="00392365"/>
    <w:rsid w:val="003936EE"/>
    <w:rsid w:val="003949B5"/>
    <w:rsid w:val="003979A5"/>
    <w:rsid w:val="003A085B"/>
    <w:rsid w:val="003A15CC"/>
    <w:rsid w:val="003A2AF0"/>
    <w:rsid w:val="003A3263"/>
    <w:rsid w:val="003A3CEC"/>
    <w:rsid w:val="003A4000"/>
    <w:rsid w:val="003A454F"/>
    <w:rsid w:val="003A51CA"/>
    <w:rsid w:val="003A5F06"/>
    <w:rsid w:val="003A6C81"/>
    <w:rsid w:val="003B00ED"/>
    <w:rsid w:val="003B2E5D"/>
    <w:rsid w:val="003B33CD"/>
    <w:rsid w:val="003B4028"/>
    <w:rsid w:val="003B4288"/>
    <w:rsid w:val="003B46A9"/>
    <w:rsid w:val="003C0260"/>
    <w:rsid w:val="003C1505"/>
    <w:rsid w:val="003C3680"/>
    <w:rsid w:val="003C4177"/>
    <w:rsid w:val="003C456D"/>
    <w:rsid w:val="003D0793"/>
    <w:rsid w:val="003D1CFF"/>
    <w:rsid w:val="003D2640"/>
    <w:rsid w:val="003D3F54"/>
    <w:rsid w:val="003D431F"/>
    <w:rsid w:val="003D4580"/>
    <w:rsid w:val="003D482C"/>
    <w:rsid w:val="003D5E39"/>
    <w:rsid w:val="003D7A58"/>
    <w:rsid w:val="003D7F27"/>
    <w:rsid w:val="003E1898"/>
    <w:rsid w:val="003E22CB"/>
    <w:rsid w:val="003E23E2"/>
    <w:rsid w:val="003E41E6"/>
    <w:rsid w:val="003E478B"/>
    <w:rsid w:val="003E5DBB"/>
    <w:rsid w:val="003F1B6B"/>
    <w:rsid w:val="003F1F7F"/>
    <w:rsid w:val="003F2392"/>
    <w:rsid w:val="003F29B7"/>
    <w:rsid w:val="003F5818"/>
    <w:rsid w:val="003F6E82"/>
    <w:rsid w:val="0040002B"/>
    <w:rsid w:val="004019D5"/>
    <w:rsid w:val="0040262C"/>
    <w:rsid w:val="00403D88"/>
    <w:rsid w:val="00405613"/>
    <w:rsid w:val="00405942"/>
    <w:rsid w:val="00405996"/>
    <w:rsid w:val="00406719"/>
    <w:rsid w:val="004069C2"/>
    <w:rsid w:val="00406BAF"/>
    <w:rsid w:val="0040761D"/>
    <w:rsid w:val="00407FAE"/>
    <w:rsid w:val="00412D51"/>
    <w:rsid w:val="00413EC9"/>
    <w:rsid w:val="0041419B"/>
    <w:rsid w:val="00416A23"/>
    <w:rsid w:val="00421246"/>
    <w:rsid w:val="00421617"/>
    <w:rsid w:val="004232FA"/>
    <w:rsid w:val="00423A7D"/>
    <w:rsid w:val="00424990"/>
    <w:rsid w:val="00425D1D"/>
    <w:rsid w:val="00426701"/>
    <w:rsid w:val="004307E9"/>
    <w:rsid w:val="0043106F"/>
    <w:rsid w:val="00434A61"/>
    <w:rsid w:val="00435CDB"/>
    <w:rsid w:val="0043639C"/>
    <w:rsid w:val="00440B25"/>
    <w:rsid w:val="004412C9"/>
    <w:rsid w:val="00441429"/>
    <w:rsid w:val="004433E0"/>
    <w:rsid w:val="00443FC9"/>
    <w:rsid w:val="00444864"/>
    <w:rsid w:val="00444C38"/>
    <w:rsid w:val="004452C5"/>
    <w:rsid w:val="00445428"/>
    <w:rsid w:val="004468ED"/>
    <w:rsid w:val="00450C14"/>
    <w:rsid w:val="004525BC"/>
    <w:rsid w:val="004544AD"/>
    <w:rsid w:val="004545E1"/>
    <w:rsid w:val="00455C5F"/>
    <w:rsid w:val="00457D32"/>
    <w:rsid w:val="004632FB"/>
    <w:rsid w:val="0046381C"/>
    <w:rsid w:val="00463E06"/>
    <w:rsid w:val="004644C2"/>
    <w:rsid w:val="004654AB"/>
    <w:rsid w:val="00470D4D"/>
    <w:rsid w:val="00473C6D"/>
    <w:rsid w:val="0047465C"/>
    <w:rsid w:val="00475E58"/>
    <w:rsid w:val="00476F82"/>
    <w:rsid w:val="00480108"/>
    <w:rsid w:val="00480214"/>
    <w:rsid w:val="004802B7"/>
    <w:rsid w:val="0048162C"/>
    <w:rsid w:val="00481B12"/>
    <w:rsid w:val="0048205D"/>
    <w:rsid w:val="00484B2A"/>
    <w:rsid w:val="00485ADE"/>
    <w:rsid w:val="00486A4D"/>
    <w:rsid w:val="00487FC3"/>
    <w:rsid w:val="00490388"/>
    <w:rsid w:val="00490995"/>
    <w:rsid w:val="00490F10"/>
    <w:rsid w:val="0049128C"/>
    <w:rsid w:val="00491506"/>
    <w:rsid w:val="00492034"/>
    <w:rsid w:val="0049360E"/>
    <w:rsid w:val="004940DC"/>
    <w:rsid w:val="00495A98"/>
    <w:rsid w:val="00496478"/>
    <w:rsid w:val="00497FA2"/>
    <w:rsid w:val="004A2D89"/>
    <w:rsid w:val="004A3A70"/>
    <w:rsid w:val="004A40B2"/>
    <w:rsid w:val="004A4E79"/>
    <w:rsid w:val="004A5A2A"/>
    <w:rsid w:val="004B1422"/>
    <w:rsid w:val="004B21A6"/>
    <w:rsid w:val="004B2C2C"/>
    <w:rsid w:val="004B2FFE"/>
    <w:rsid w:val="004B5151"/>
    <w:rsid w:val="004C1C9F"/>
    <w:rsid w:val="004C1E1F"/>
    <w:rsid w:val="004C20E8"/>
    <w:rsid w:val="004C3201"/>
    <w:rsid w:val="004C40EA"/>
    <w:rsid w:val="004C4205"/>
    <w:rsid w:val="004C5640"/>
    <w:rsid w:val="004C5DCE"/>
    <w:rsid w:val="004C7244"/>
    <w:rsid w:val="004C791E"/>
    <w:rsid w:val="004D2993"/>
    <w:rsid w:val="004D361A"/>
    <w:rsid w:val="004D4B19"/>
    <w:rsid w:val="004E2821"/>
    <w:rsid w:val="004E3C7C"/>
    <w:rsid w:val="004E3E8D"/>
    <w:rsid w:val="004E4852"/>
    <w:rsid w:val="004E6BBA"/>
    <w:rsid w:val="004E747D"/>
    <w:rsid w:val="004F0283"/>
    <w:rsid w:val="004F3F8C"/>
    <w:rsid w:val="004F473C"/>
    <w:rsid w:val="004F72F9"/>
    <w:rsid w:val="0050201B"/>
    <w:rsid w:val="005028AE"/>
    <w:rsid w:val="005029A2"/>
    <w:rsid w:val="00502AE1"/>
    <w:rsid w:val="00503723"/>
    <w:rsid w:val="00503AA2"/>
    <w:rsid w:val="00503D87"/>
    <w:rsid w:val="0050752E"/>
    <w:rsid w:val="005079B1"/>
    <w:rsid w:val="00507F96"/>
    <w:rsid w:val="00510B50"/>
    <w:rsid w:val="0051111C"/>
    <w:rsid w:val="00511663"/>
    <w:rsid w:val="00511DBC"/>
    <w:rsid w:val="00513046"/>
    <w:rsid w:val="005139A3"/>
    <w:rsid w:val="00514C34"/>
    <w:rsid w:val="00515CC9"/>
    <w:rsid w:val="0051723D"/>
    <w:rsid w:val="005205F6"/>
    <w:rsid w:val="00520619"/>
    <w:rsid w:val="00521536"/>
    <w:rsid w:val="00521689"/>
    <w:rsid w:val="005227C5"/>
    <w:rsid w:val="00527E8C"/>
    <w:rsid w:val="00530674"/>
    <w:rsid w:val="0053191A"/>
    <w:rsid w:val="00531A16"/>
    <w:rsid w:val="005320EA"/>
    <w:rsid w:val="00532A97"/>
    <w:rsid w:val="0053743C"/>
    <w:rsid w:val="00537B5A"/>
    <w:rsid w:val="00537FFA"/>
    <w:rsid w:val="0054136D"/>
    <w:rsid w:val="00541ED9"/>
    <w:rsid w:val="00542828"/>
    <w:rsid w:val="00542933"/>
    <w:rsid w:val="00542F22"/>
    <w:rsid w:val="005431F1"/>
    <w:rsid w:val="005477FB"/>
    <w:rsid w:val="00547E13"/>
    <w:rsid w:val="005508F1"/>
    <w:rsid w:val="00553285"/>
    <w:rsid w:val="00556035"/>
    <w:rsid w:val="00560A12"/>
    <w:rsid w:val="0056111F"/>
    <w:rsid w:val="0056152B"/>
    <w:rsid w:val="00561C81"/>
    <w:rsid w:val="005631B4"/>
    <w:rsid w:val="0056332E"/>
    <w:rsid w:val="0056359B"/>
    <w:rsid w:val="00563747"/>
    <w:rsid w:val="00563C27"/>
    <w:rsid w:val="00565676"/>
    <w:rsid w:val="00570240"/>
    <w:rsid w:val="00571851"/>
    <w:rsid w:val="00573F4F"/>
    <w:rsid w:val="00575707"/>
    <w:rsid w:val="005779C2"/>
    <w:rsid w:val="0058036E"/>
    <w:rsid w:val="00581DF5"/>
    <w:rsid w:val="00582707"/>
    <w:rsid w:val="00582B49"/>
    <w:rsid w:val="00582B6D"/>
    <w:rsid w:val="00584B4B"/>
    <w:rsid w:val="00585C38"/>
    <w:rsid w:val="0058651B"/>
    <w:rsid w:val="00586521"/>
    <w:rsid w:val="005914E4"/>
    <w:rsid w:val="00592C0E"/>
    <w:rsid w:val="00593289"/>
    <w:rsid w:val="00593776"/>
    <w:rsid w:val="00594722"/>
    <w:rsid w:val="005954FD"/>
    <w:rsid w:val="00595CE0"/>
    <w:rsid w:val="00596991"/>
    <w:rsid w:val="00596A34"/>
    <w:rsid w:val="005971A1"/>
    <w:rsid w:val="005A1134"/>
    <w:rsid w:val="005A134E"/>
    <w:rsid w:val="005A1755"/>
    <w:rsid w:val="005A2791"/>
    <w:rsid w:val="005A4D7F"/>
    <w:rsid w:val="005A5284"/>
    <w:rsid w:val="005B25D4"/>
    <w:rsid w:val="005B2CB4"/>
    <w:rsid w:val="005B3088"/>
    <w:rsid w:val="005B3174"/>
    <w:rsid w:val="005B3E87"/>
    <w:rsid w:val="005B42BF"/>
    <w:rsid w:val="005B4DAB"/>
    <w:rsid w:val="005B51E0"/>
    <w:rsid w:val="005B5E15"/>
    <w:rsid w:val="005B7461"/>
    <w:rsid w:val="005C0087"/>
    <w:rsid w:val="005C10BD"/>
    <w:rsid w:val="005C11BD"/>
    <w:rsid w:val="005C1229"/>
    <w:rsid w:val="005C2D01"/>
    <w:rsid w:val="005C5E52"/>
    <w:rsid w:val="005C6441"/>
    <w:rsid w:val="005C7C8E"/>
    <w:rsid w:val="005D0D2F"/>
    <w:rsid w:val="005D4205"/>
    <w:rsid w:val="005D4C9F"/>
    <w:rsid w:val="005D6C21"/>
    <w:rsid w:val="005D7EB1"/>
    <w:rsid w:val="005E03FC"/>
    <w:rsid w:val="005E364D"/>
    <w:rsid w:val="005E4824"/>
    <w:rsid w:val="005E4A35"/>
    <w:rsid w:val="005E7746"/>
    <w:rsid w:val="005F0621"/>
    <w:rsid w:val="005F08A3"/>
    <w:rsid w:val="005F0D55"/>
    <w:rsid w:val="005F1498"/>
    <w:rsid w:val="005F1519"/>
    <w:rsid w:val="005F1842"/>
    <w:rsid w:val="005F1C0E"/>
    <w:rsid w:val="005F3203"/>
    <w:rsid w:val="005F5150"/>
    <w:rsid w:val="005F600E"/>
    <w:rsid w:val="005F6E5E"/>
    <w:rsid w:val="006002D1"/>
    <w:rsid w:val="00600658"/>
    <w:rsid w:val="00601069"/>
    <w:rsid w:val="00601A1A"/>
    <w:rsid w:val="006031B6"/>
    <w:rsid w:val="00604483"/>
    <w:rsid w:val="00604578"/>
    <w:rsid w:val="00604B52"/>
    <w:rsid w:val="00605093"/>
    <w:rsid w:val="006065DA"/>
    <w:rsid w:val="006070B5"/>
    <w:rsid w:val="00607145"/>
    <w:rsid w:val="006144E7"/>
    <w:rsid w:val="006147E2"/>
    <w:rsid w:val="0061486F"/>
    <w:rsid w:val="00614966"/>
    <w:rsid w:val="006178C6"/>
    <w:rsid w:val="00617B64"/>
    <w:rsid w:val="00617E1D"/>
    <w:rsid w:val="00620468"/>
    <w:rsid w:val="006218BC"/>
    <w:rsid w:val="00623A25"/>
    <w:rsid w:val="00627E8C"/>
    <w:rsid w:val="006308E5"/>
    <w:rsid w:val="00632532"/>
    <w:rsid w:val="006339ED"/>
    <w:rsid w:val="00634904"/>
    <w:rsid w:val="00635672"/>
    <w:rsid w:val="00635870"/>
    <w:rsid w:val="00636D50"/>
    <w:rsid w:val="006374D6"/>
    <w:rsid w:val="00640052"/>
    <w:rsid w:val="00641FEF"/>
    <w:rsid w:val="006438EE"/>
    <w:rsid w:val="006440DC"/>
    <w:rsid w:val="00644FF8"/>
    <w:rsid w:val="00650EAD"/>
    <w:rsid w:val="006518A5"/>
    <w:rsid w:val="00651DC1"/>
    <w:rsid w:val="00651E4D"/>
    <w:rsid w:val="00653258"/>
    <w:rsid w:val="00653540"/>
    <w:rsid w:val="00654060"/>
    <w:rsid w:val="006555E8"/>
    <w:rsid w:val="00656AF2"/>
    <w:rsid w:val="00660096"/>
    <w:rsid w:val="00661E00"/>
    <w:rsid w:val="00661EC9"/>
    <w:rsid w:val="00665B19"/>
    <w:rsid w:val="006667D2"/>
    <w:rsid w:val="006667E1"/>
    <w:rsid w:val="00666E1A"/>
    <w:rsid w:val="0066739D"/>
    <w:rsid w:val="00667507"/>
    <w:rsid w:val="00667A1E"/>
    <w:rsid w:val="006704B1"/>
    <w:rsid w:val="00670C35"/>
    <w:rsid w:val="00672BB7"/>
    <w:rsid w:val="0067397B"/>
    <w:rsid w:val="006810DD"/>
    <w:rsid w:val="0068484A"/>
    <w:rsid w:val="00686F38"/>
    <w:rsid w:val="00690562"/>
    <w:rsid w:val="00690C3D"/>
    <w:rsid w:val="0069274D"/>
    <w:rsid w:val="006928D3"/>
    <w:rsid w:val="00692EA6"/>
    <w:rsid w:val="00693897"/>
    <w:rsid w:val="00694AD3"/>
    <w:rsid w:val="00694BDD"/>
    <w:rsid w:val="00696BA6"/>
    <w:rsid w:val="006A0239"/>
    <w:rsid w:val="006A05B8"/>
    <w:rsid w:val="006A06FF"/>
    <w:rsid w:val="006A152F"/>
    <w:rsid w:val="006A16E1"/>
    <w:rsid w:val="006A2137"/>
    <w:rsid w:val="006A2BA7"/>
    <w:rsid w:val="006A4775"/>
    <w:rsid w:val="006A6286"/>
    <w:rsid w:val="006A670A"/>
    <w:rsid w:val="006B05B0"/>
    <w:rsid w:val="006B2C0F"/>
    <w:rsid w:val="006B35B5"/>
    <w:rsid w:val="006B4894"/>
    <w:rsid w:val="006B5334"/>
    <w:rsid w:val="006B5660"/>
    <w:rsid w:val="006B5930"/>
    <w:rsid w:val="006B64CE"/>
    <w:rsid w:val="006B6D53"/>
    <w:rsid w:val="006B6DF8"/>
    <w:rsid w:val="006B7E05"/>
    <w:rsid w:val="006C0205"/>
    <w:rsid w:val="006C0521"/>
    <w:rsid w:val="006C0EEE"/>
    <w:rsid w:val="006C1D1C"/>
    <w:rsid w:val="006C394A"/>
    <w:rsid w:val="006C4568"/>
    <w:rsid w:val="006C4A68"/>
    <w:rsid w:val="006C69DB"/>
    <w:rsid w:val="006C7C08"/>
    <w:rsid w:val="006C7D4F"/>
    <w:rsid w:val="006D0601"/>
    <w:rsid w:val="006D112C"/>
    <w:rsid w:val="006D171D"/>
    <w:rsid w:val="006D17B2"/>
    <w:rsid w:val="006D29E0"/>
    <w:rsid w:val="006D311A"/>
    <w:rsid w:val="006D4C8F"/>
    <w:rsid w:val="006D50F9"/>
    <w:rsid w:val="006D7DA0"/>
    <w:rsid w:val="006E022B"/>
    <w:rsid w:val="006E134C"/>
    <w:rsid w:val="006E1B16"/>
    <w:rsid w:val="006E2D21"/>
    <w:rsid w:val="006E662C"/>
    <w:rsid w:val="006E79D3"/>
    <w:rsid w:val="006F1357"/>
    <w:rsid w:val="006F1BAC"/>
    <w:rsid w:val="006F3138"/>
    <w:rsid w:val="006F3EB5"/>
    <w:rsid w:val="006F46C1"/>
    <w:rsid w:val="006F5F72"/>
    <w:rsid w:val="006F6045"/>
    <w:rsid w:val="006F67E1"/>
    <w:rsid w:val="006F7582"/>
    <w:rsid w:val="00700BDB"/>
    <w:rsid w:val="0070255D"/>
    <w:rsid w:val="00702ED1"/>
    <w:rsid w:val="00703759"/>
    <w:rsid w:val="00703ED6"/>
    <w:rsid w:val="00704523"/>
    <w:rsid w:val="00704C3F"/>
    <w:rsid w:val="00706EE6"/>
    <w:rsid w:val="00711162"/>
    <w:rsid w:val="00714DDB"/>
    <w:rsid w:val="007166AF"/>
    <w:rsid w:val="00721589"/>
    <w:rsid w:val="0072369B"/>
    <w:rsid w:val="007261C1"/>
    <w:rsid w:val="00730978"/>
    <w:rsid w:val="007314F4"/>
    <w:rsid w:val="007332A9"/>
    <w:rsid w:val="00733B6A"/>
    <w:rsid w:val="00734CB0"/>
    <w:rsid w:val="00734CED"/>
    <w:rsid w:val="00735145"/>
    <w:rsid w:val="007360A6"/>
    <w:rsid w:val="00736B01"/>
    <w:rsid w:val="00742085"/>
    <w:rsid w:val="007424F8"/>
    <w:rsid w:val="00743897"/>
    <w:rsid w:val="00743B8B"/>
    <w:rsid w:val="00744D2E"/>
    <w:rsid w:val="00745471"/>
    <w:rsid w:val="007460CF"/>
    <w:rsid w:val="00747ACA"/>
    <w:rsid w:val="00750013"/>
    <w:rsid w:val="00750112"/>
    <w:rsid w:val="00754037"/>
    <w:rsid w:val="00757455"/>
    <w:rsid w:val="00757E5B"/>
    <w:rsid w:val="00761022"/>
    <w:rsid w:val="0076128B"/>
    <w:rsid w:val="0076188C"/>
    <w:rsid w:val="00762376"/>
    <w:rsid w:val="007628FE"/>
    <w:rsid w:val="007636BF"/>
    <w:rsid w:val="00764BC9"/>
    <w:rsid w:val="007652D0"/>
    <w:rsid w:val="00765E18"/>
    <w:rsid w:val="00766EB7"/>
    <w:rsid w:val="00766F89"/>
    <w:rsid w:val="00767CAB"/>
    <w:rsid w:val="00767DA6"/>
    <w:rsid w:val="00770F22"/>
    <w:rsid w:val="00771991"/>
    <w:rsid w:val="00771BDC"/>
    <w:rsid w:val="0077240C"/>
    <w:rsid w:val="00772E0E"/>
    <w:rsid w:val="00773271"/>
    <w:rsid w:val="0077417D"/>
    <w:rsid w:val="007741B7"/>
    <w:rsid w:val="00780B2B"/>
    <w:rsid w:val="007824F1"/>
    <w:rsid w:val="00782D71"/>
    <w:rsid w:val="00793603"/>
    <w:rsid w:val="00793D88"/>
    <w:rsid w:val="0079540D"/>
    <w:rsid w:val="0079601A"/>
    <w:rsid w:val="00796BBA"/>
    <w:rsid w:val="00797427"/>
    <w:rsid w:val="00797479"/>
    <w:rsid w:val="007977EB"/>
    <w:rsid w:val="007A0DB5"/>
    <w:rsid w:val="007A15AF"/>
    <w:rsid w:val="007A3858"/>
    <w:rsid w:val="007A3A60"/>
    <w:rsid w:val="007A4267"/>
    <w:rsid w:val="007A555D"/>
    <w:rsid w:val="007B260A"/>
    <w:rsid w:val="007B29AB"/>
    <w:rsid w:val="007B2B45"/>
    <w:rsid w:val="007B31DD"/>
    <w:rsid w:val="007B557F"/>
    <w:rsid w:val="007B760E"/>
    <w:rsid w:val="007C0F63"/>
    <w:rsid w:val="007C1D3E"/>
    <w:rsid w:val="007C2CEE"/>
    <w:rsid w:val="007C3271"/>
    <w:rsid w:val="007C49E7"/>
    <w:rsid w:val="007C64F5"/>
    <w:rsid w:val="007D0DB4"/>
    <w:rsid w:val="007D3121"/>
    <w:rsid w:val="007D3443"/>
    <w:rsid w:val="007D38DA"/>
    <w:rsid w:val="007D3B70"/>
    <w:rsid w:val="007D3E6F"/>
    <w:rsid w:val="007D3EF9"/>
    <w:rsid w:val="007D3F1E"/>
    <w:rsid w:val="007D4212"/>
    <w:rsid w:val="007D4328"/>
    <w:rsid w:val="007D4DD9"/>
    <w:rsid w:val="007D500A"/>
    <w:rsid w:val="007D5313"/>
    <w:rsid w:val="007D5AF5"/>
    <w:rsid w:val="007D5C98"/>
    <w:rsid w:val="007D6119"/>
    <w:rsid w:val="007D6891"/>
    <w:rsid w:val="007E05CD"/>
    <w:rsid w:val="007E0896"/>
    <w:rsid w:val="007E195B"/>
    <w:rsid w:val="007E5AF6"/>
    <w:rsid w:val="007E6027"/>
    <w:rsid w:val="007E6996"/>
    <w:rsid w:val="007E730B"/>
    <w:rsid w:val="007F1123"/>
    <w:rsid w:val="007F11A3"/>
    <w:rsid w:val="007F190E"/>
    <w:rsid w:val="007F1968"/>
    <w:rsid w:val="007F2977"/>
    <w:rsid w:val="007F2A3F"/>
    <w:rsid w:val="007F31F8"/>
    <w:rsid w:val="007F4689"/>
    <w:rsid w:val="007F6936"/>
    <w:rsid w:val="00802FC7"/>
    <w:rsid w:val="00803390"/>
    <w:rsid w:val="008042CA"/>
    <w:rsid w:val="00804D48"/>
    <w:rsid w:val="00805E93"/>
    <w:rsid w:val="00810A46"/>
    <w:rsid w:val="008118BB"/>
    <w:rsid w:val="00811D92"/>
    <w:rsid w:val="00811FF8"/>
    <w:rsid w:val="0081276C"/>
    <w:rsid w:val="00812CE9"/>
    <w:rsid w:val="00812DA6"/>
    <w:rsid w:val="00813235"/>
    <w:rsid w:val="0081329D"/>
    <w:rsid w:val="00813AC9"/>
    <w:rsid w:val="00813C9E"/>
    <w:rsid w:val="008203D5"/>
    <w:rsid w:val="008203F5"/>
    <w:rsid w:val="00821287"/>
    <w:rsid w:val="00821961"/>
    <w:rsid w:val="00821EA0"/>
    <w:rsid w:val="0082564F"/>
    <w:rsid w:val="008267C2"/>
    <w:rsid w:val="00826FE6"/>
    <w:rsid w:val="00827213"/>
    <w:rsid w:val="008277EB"/>
    <w:rsid w:val="00830429"/>
    <w:rsid w:val="008316DE"/>
    <w:rsid w:val="0083200E"/>
    <w:rsid w:val="008332DC"/>
    <w:rsid w:val="0083386C"/>
    <w:rsid w:val="008354DD"/>
    <w:rsid w:val="00835B46"/>
    <w:rsid w:val="0083624A"/>
    <w:rsid w:val="0083782F"/>
    <w:rsid w:val="00837EE0"/>
    <w:rsid w:val="0084024B"/>
    <w:rsid w:val="008411B0"/>
    <w:rsid w:val="00842DCD"/>
    <w:rsid w:val="0084359C"/>
    <w:rsid w:val="00844DE6"/>
    <w:rsid w:val="0084559F"/>
    <w:rsid w:val="00846BCC"/>
    <w:rsid w:val="008500C5"/>
    <w:rsid w:val="008512EE"/>
    <w:rsid w:val="00851CF6"/>
    <w:rsid w:val="008522D2"/>
    <w:rsid w:val="00852C24"/>
    <w:rsid w:val="00853AC0"/>
    <w:rsid w:val="00853B79"/>
    <w:rsid w:val="00854171"/>
    <w:rsid w:val="00855C48"/>
    <w:rsid w:val="0085721B"/>
    <w:rsid w:val="008578B0"/>
    <w:rsid w:val="00857CD8"/>
    <w:rsid w:val="0086043D"/>
    <w:rsid w:val="008616D4"/>
    <w:rsid w:val="008625FE"/>
    <w:rsid w:val="008626AF"/>
    <w:rsid w:val="00862DA3"/>
    <w:rsid w:val="0086525F"/>
    <w:rsid w:val="0086644B"/>
    <w:rsid w:val="00866C11"/>
    <w:rsid w:val="008679EE"/>
    <w:rsid w:val="0087003C"/>
    <w:rsid w:val="00871F8B"/>
    <w:rsid w:val="00872B77"/>
    <w:rsid w:val="00873802"/>
    <w:rsid w:val="00875AF2"/>
    <w:rsid w:val="00876391"/>
    <w:rsid w:val="00877C56"/>
    <w:rsid w:val="00880160"/>
    <w:rsid w:val="008804A5"/>
    <w:rsid w:val="00881924"/>
    <w:rsid w:val="00881D6A"/>
    <w:rsid w:val="00882825"/>
    <w:rsid w:val="00884613"/>
    <w:rsid w:val="0088781F"/>
    <w:rsid w:val="00890AE6"/>
    <w:rsid w:val="008910BC"/>
    <w:rsid w:val="00893BBD"/>
    <w:rsid w:val="00894424"/>
    <w:rsid w:val="008944DC"/>
    <w:rsid w:val="008956B2"/>
    <w:rsid w:val="00897E89"/>
    <w:rsid w:val="008A060D"/>
    <w:rsid w:val="008A0E15"/>
    <w:rsid w:val="008A168B"/>
    <w:rsid w:val="008A2005"/>
    <w:rsid w:val="008A3069"/>
    <w:rsid w:val="008A30B3"/>
    <w:rsid w:val="008A3337"/>
    <w:rsid w:val="008A3A59"/>
    <w:rsid w:val="008A5962"/>
    <w:rsid w:val="008A6101"/>
    <w:rsid w:val="008A7469"/>
    <w:rsid w:val="008A77D8"/>
    <w:rsid w:val="008B0A99"/>
    <w:rsid w:val="008B2F93"/>
    <w:rsid w:val="008B55FE"/>
    <w:rsid w:val="008B579F"/>
    <w:rsid w:val="008C0112"/>
    <w:rsid w:val="008C09EB"/>
    <w:rsid w:val="008C12EA"/>
    <w:rsid w:val="008C2C57"/>
    <w:rsid w:val="008C3541"/>
    <w:rsid w:val="008C413C"/>
    <w:rsid w:val="008D7F06"/>
    <w:rsid w:val="008E4518"/>
    <w:rsid w:val="008E7169"/>
    <w:rsid w:val="008E7D3E"/>
    <w:rsid w:val="008F1329"/>
    <w:rsid w:val="008F1997"/>
    <w:rsid w:val="008F23DB"/>
    <w:rsid w:val="008F28E8"/>
    <w:rsid w:val="008F3A96"/>
    <w:rsid w:val="008F4409"/>
    <w:rsid w:val="008F4BD5"/>
    <w:rsid w:val="008F7073"/>
    <w:rsid w:val="008F7AC0"/>
    <w:rsid w:val="008F7E53"/>
    <w:rsid w:val="008F7FC3"/>
    <w:rsid w:val="008F7FF3"/>
    <w:rsid w:val="00903DAE"/>
    <w:rsid w:val="009054E0"/>
    <w:rsid w:val="00906B48"/>
    <w:rsid w:val="009074EB"/>
    <w:rsid w:val="0091086C"/>
    <w:rsid w:val="00910EC5"/>
    <w:rsid w:val="00912B96"/>
    <w:rsid w:val="009167CE"/>
    <w:rsid w:val="00916ED1"/>
    <w:rsid w:val="00920D02"/>
    <w:rsid w:val="00921069"/>
    <w:rsid w:val="009216CA"/>
    <w:rsid w:val="00923DBE"/>
    <w:rsid w:val="00923FB8"/>
    <w:rsid w:val="00924427"/>
    <w:rsid w:val="00924CB2"/>
    <w:rsid w:val="00925E26"/>
    <w:rsid w:val="0092602A"/>
    <w:rsid w:val="009324BA"/>
    <w:rsid w:val="00934648"/>
    <w:rsid w:val="00935E2F"/>
    <w:rsid w:val="00936674"/>
    <w:rsid w:val="00936A23"/>
    <w:rsid w:val="00936A88"/>
    <w:rsid w:val="009379E4"/>
    <w:rsid w:val="00942475"/>
    <w:rsid w:val="009436C1"/>
    <w:rsid w:val="00943A26"/>
    <w:rsid w:val="00944325"/>
    <w:rsid w:val="00944395"/>
    <w:rsid w:val="0094489D"/>
    <w:rsid w:val="00945888"/>
    <w:rsid w:val="00946245"/>
    <w:rsid w:val="009509A1"/>
    <w:rsid w:val="00952E9D"/>
    <w:rsid w:val="009532C9"/>
    <w:rsid w:val="00954BED"/>
    <w:rsid w:val="00956B02"/>
    <w:rsid w:val="00956EFE"/>
    <w:rsid w:val="00957F52"/>
    <w:rsid w:val="00960ED1"/>
    <w:rsid w:val="00962328"/>
    <w:rsid w:val="00965499"/>
    <w:rsid w:val="00965DBA"/>
    <w:rsid w:val="0096659C"/>
    <w:rsid w:val="009674F0"/>
    <w:rsid w:val="00967D0A"/>
    <w:rsid w:val="00971F06"/>
    <w:rsid w:val="009723FD"/>
    <w:rsid w:val="00973111"/>
    <w:rsid w:val="00974B20"/>
    <w:rsid w:val="00975D87"/>
    <w:rsid w:val="00976999"/>
    <w:rsid w:val="00976B56"/>
    <w:rsid w:val="0097739A"/>
    <w:rsid w:val="00980B92"/>
    <w:rsid w:val="009821EE"/>
    <w:rsid w:val="0098285C"/>
    <w:rsid w:val="00982E8C"/>
    <w:rsid w:val="0098323C"/>
    <w:rsid w:val="00983439"/>
    <w:rsid w:val="009845CE"/>
    <w:rsid w:val="00984EF5"/>
    <w:rsid w:val="0098513D"/>
    <w:rsid w:val="00985182"/>
    <w:rsid w:val="00985DCE"/>
    <w:rsid w:val="00990042"/>
    <w:rsid w:val="00991FB5"/>
    <w:rsid w:val="009925AE"/>
    <w:rsid w:val="009926DD"/>
    <w:rsid w:val="00992D37"/>
    <w:rsid w:val="00992F62"/>
    <w:rsid w:val="0099471E"/>
    <w:rsid w:val="009955F5"/>
    <w:rsid w:val="00996209"/>
    <w:rsid w:val="00996D24"/>
    <w:rsid w:val="009A06A9"/>
    <w:rsid w:val="009A23E8"/>
    <w:rsid w:val="009A2791"/>
    <w:rsid w:val="009A351F"/>
    <w:rsid w:val="009A4B0A"/>
    <w:rsid w:val="009A5FC0"/>
    <w:rsid w:val="009A62EF"/>
    <w:rsid w:val="009A6304"/>
    <w:rsid w:val="009A6F06"/>
    <w:rsid w:val="009B320C"/>
    <w:rsid w:val="009B4643"/>
    <w:rsid w:val="009C04FE"/>
    <w:rsid w:val="009C106D"/>
    <w:rsid w:val="009C198C"/>
    <w:rsid w:val="009C1DAB"/>
    <w:rsid w:val="009C2DD9"/>
    <w:rsid w:val="009C5018"/>
    <w:rsid w:val="009C5116"/>
    <w:rsid w:val="009C571D"/>
    <w:rsid w:val="009C5938"/>
    <w:rsid w:val="009C623D"/>
    <w:rsid w:val="009C6DC1"/>
    <w:rsid w:val="009D17AD"/>
    <w:rsid w:val="009D223C"/>
    <w:rsid w:val="009D3E3A"/>
    <w:rsid w:val="009D4065"/>
    <w:rsid w:val="009D4C44"/>
    <w:rsid w:val="009D6391"/>
    <w:rsid w:val="009D73E2"/>
    <w:rsid w:val="009E125C"/>
    <w:rsid w:val="009E16F8"/>
    <w:rsid w:val="009E1BB7"/>
    <w:rsid w:val="009E22AB"/>
    <w:rsid w:val="009E46DC"/>
    <w:rsid w:val="009E6ECF"/>
    <w:rsid w:val="009E7856"/>
    <w:rsid w:val="009E7BDC"/>
    <w:rsid w:val="009F0EF0"/>
    <w:rsid w:val="009F2EE8"/>
    <w:rsid w:val="009F34D3"/>
    <w:rsid w:val="009F36E3"/>
    <w:rsid w:val="009F40B6"/>
    <w:rsid w:val="009F4844"/>
    <w:rsid w:val="00A006EF"/>
    <w:rsid w:val="00A01FBE"/>
    <w:rsid w:val="00A03BA2"/>
    <w:rsid w:val="00A04341"/>
    <w:rsid w:val="00A04580"/>
    <w:rsid w:val="00A0472C"/>
    <w:rsid w:val="00A05544"/>
    <w:rsid w:val="00A0602D"/>
    <w:rsid w:val="00A068A9"/>
    <w:rsid w:val="00A071EF"/>
    <w:rsid w:val="00A07296"/>
    <w:rsid w:val="00A07A66"/>
    <w:rsid w:val="00A1065E"/>
    <w:rsid w:val="00A10889"/>
    <w:rsid w:val="00A1389C"/>
    <w:rsid w:val="00A146B1"/>
    <w:rsid w:val="00A152FF"/>
    <w:rsid w:val="00A23575"/>
    <w:rsid w:val="00A24F3E"/>
    <w:rsid w:val="00A27868"/>
    <w:rsid w:val="00A30430"/>
    <w:rsid w:val="00A30766"/>
    <w:rsid w:val="00A30E15"/>
    <w:rsid w:val="00A32256"/>
    <w:rsid w:val="00A331D2"/>
    <w:rsid w:val="00A33BF1"/>
    <w:rsid w:val="00A34E82"/>
    <w:rsid w:val="00A35221"/>
    <w:rsid w:val="00A352B6"/>
    <w:rsid w:val="00A355A3"/>
    <w:rsid w:val="00A357D8"/>
    <w:rsid w:val="00A4075F"/>
    <w:rsid w:val="00A40825"/>
    <w:rsid w:val="00A43276"/>
    <w:rsid w:val="00A4408E"/>
    <w:rsid w:val="00A447E3"/>
    <w:rsid w:val="00A45D14"/>
    <w:rsid w:val="00A460C1"/>
    <w:rsid w:val="00A462B3"/>
    <w:rsid w:val="00A519C4"/>
    <w:rsid w:val="00A52BA6"/>
    <w:rsid w:val="00A54CC9"/>
    <w:rsid w:val="00A5512A"/>
    <w:rsid w:val="00A56469"/>
    <w:rsid w:val="00A62636"/>
    <w:rsid w:val="00A62AC3"/>
    <w:rsid w:val="00A63C34"/>
    <w:rsid w:val="00A63C9C"/>
    <w:rsid w:val="00A63D77"/>
    <w:rsid w:val="00A65845"/>
    <w:rsid w:val="00A663C0"/>
    <w:rsid w:val="00A66859"/>
    <w:rsid w:val="00A67123"/>
    <w:rsid w:val="00A72E7D"/>
    <w:rsid w:val="00A72FF2"/>
    <w:rsid w:val="00A73754"/>
    <w:rsid w:val="00A76865"/>
    <w:rsid w:val="00A76CB2"/>
    <w:rsid w:val="00A77378"/>
    <w:rsid w:val="00A82D4F"/>
    <w:rsid w:val="00A83CE5"/>
    <w:rsid w:val="00A85454"/>
    <w:rsid w:val="00A8602A"/>
    <w:rsid w:val="00A872A3"/>
    <w:rsid w:val="00A87946"/>
    <w:rsid w:val="00A904F2"/>
    <w:rsid w:val="00A90E66"/>
    <w:rsid w:val="00A91EA2"/>
    <w:rsid w:val="00A92095"/>
    <w:rsid w:val="00A933CC"/>
    <w:rsid w:val="00A93404"/>
    <w:rsid w:val="00A93AE0"/>
    <w:rsid w:val="00A95F0B"/>
    <w:rsid w:val="00A97C67"/>
    <w:rsid w:val="00A97FD7"/>
    <w:rsid w:val="00AA0E81"/>
    <w:rsid w:val="00AA11F8"/>
    <w:rsid w:val="00AA6282"/>
    <w:rsid w:val="00AB7FF4"/>
    <w:rsid w:val="00AC62F4"/>
    <w:rsid w:val="00AC6942"/>
    <w:rsid w:val="00AD09ED"/>
    <w:rsid w:val="00AD2D87"/>
    <w:rsid w:val="00AD35CE"/>
    <w:rsid w:val="00AD469B"/>
    <w:rsid w:val="00AD4A4F"/>
    <w:rsid w:val="00AD4F12"/>
    <w:rsid w:val="00AD7945"/>
    <w:rsid w:val="00AD7AC6"/>
    <w:rsid w:val="00AD7F7D"/>
    <w:rsid w:val="00AE102B"/>
    <w:rsid w:val="00AE14F5"/>
    <w:rsid w:val="00AE24A6"/>
    <w:rsid w:val="00AE30E1"/>
    <w:rsid w:val="00AE4C14"/>
    <w:rsid w:val="00AE7B32"/>
    <w:rsid w:val="00AF016A"/>
    <w:rsid w:val="00AF1947"/>
    <w:rsid w:val="00AF2298"/>
    <w:rsid w:val="00AF4916"/>
    <w:rsid w:val="00AF55A3"/>
    <w:rsid w:val="00AF5BB2"/>
    <w:rsid w:val="00AF6B95"/>
    <w:rsid w:val="00B000C3"/>
    <w:rsid w:val="00B0094D"/>
    <w:rsid w:val="00B00D81"/>
    <w:rsid w:val="00B031DF"/>
    <w:rsid w:val="00B04DC9"/>
    <w:rsid w:val="00B10E14"/>
    <w:rsid w:val="00B11643"/>
    <w:rsid w:val="00B144F9"/>
    <w:rsid w:val="00B146EE"/>
    <w:rsid w:val="00B14775"/>
    <w:rsid w:val="00B16C13"/>
    <w:rsid w:val="00B17F46"/>
    <w:rsid w:val="00B230F0"/>
    <w:rsid w:val="00B23798"/>
    <w:rsid w:val="00B24F58"/>
    <w:rsid w:val="00B25023"/>
    <w:rsid w:val="00B25ABF"/>
    <w:rsid w:val="00B25F47"/>
    <w:rsid w:val="00B26D9D"/>
    <w:rsid w:val="00B30CE6"/>
    <w:rsid w:val="00B33B9A"/>
    <w:rsid w:val="00B36460"/>
    <w:rsid w:val="00B3670A"/>
    <w:rsid w:val="00B36B8D"/>
    <w:rsid w:val="00B4089C"/>
    <w:rsid w:val="00B43C5F"/>
    <w:rsid w:val="00B46580"/>
    <w:rsid w:val="00B46625"/>
    <w:rsid w:val="00B47795"/>
    <w:rsid w:val="00B510EA"/>
    <w:rsid w:val="00B51960"/>
    <w:rsid w:val="00B55659"/>
    <w:rsid w:val="00B56139"/>
    <w:rsid w:val="00B565DE"/>
    <w:rsid w:val="00B56816"/>
    <w:rsid w:val="00B57641"/>
    <w:rsid w:val="00B650B2"/>
    <w:rsid w:val="00B67E18"/>
    <w:rsid w:val="00B67E41"/>
    <w:rsid w:val="00B72ACC"/>
    <w:rsid w:val="00B73710"/>
    <w:rsid w:val="00B73D4B"/>
    <w:rsid w:val="00B76F63"/>
    <w:rsid w:val="00B807A2"/>
    <w:rsid w:val="00B80942"/>
    <w:rsid w:val="00B80D96"/>
    <w:rsid w:val="00B8236B"/>
    <w:rsid w:val="00B82663"/>
    <w:rsid w:val="00B82C92"/>
    <w:rsid w:val="00B851D1"/>
    <w:rsid w:val="00B864CD"/>
    <w:rsid w:val="00B90C97"/>
    <w:rsid w:val="00B91804"/>
    <w:rsid w:val="00B928AB"/>
    <w:rsid w:val="00B932FF"/>
    <w:rsid w:val="00B93366"/>
    <w:rsid w:val="00B95728"/>
    <w:rsid w:val="00B966FF"/>
    <w:rsid w:val="00B976E4"/>
    <w:rsid w:val="00B97DEE"/>
    <w:rsid w:val="00BA029B"/>
    <w:rsid w:val="00BA0B43"/>
    <w:rsid w:val="00BA18AC"/>
    <w:rsid w:val="00BA6D1E"/>
    <w:rsid w:val="00BA72FB"/>
    <w:rsid w:val="00BB0A97"/>
    <w:rsid w:val="00BB1090"/>
    <w:rsid w:val="00BB3520"/>
    <w:rsid w:val="00BB399C"/>
    <w:rsid w:val="00BB42DB"/>
    <w:rsid w:val="00BB5889"/>
    <w:rsid w:val="00BB77A6"/>
    <w:rsid w:val="00BC0229"/>
    <w:rsid w:val="00BC1B6A"/>
    <w:rsid w:val="00BC1FC4"/>
    <w:rsid w:val="00BC2FDC"/>
    <w:rsid w:val="00BC37E6"/>
    <w:rsid w:val="00BC3FEC"/>
    <w:rsid w:val="00BC7CD1"/>
    <w:rsid w:val="00BC7D8A"/>
    <w:rsid w:val="00BD034D"/>
    <w:rsid w:val="00BD3250"/>
    <w:rsid w:val="00BD7FB2"/>
    <w:rsid w:val="00BE0894"/>
    <w:rsid w:val="00BE0EC0"/>
    <w:rsid w:val="00BE1A5C"/>
    <w:rsid w:val="00BE1D21"/>
    <w:rsid w:val="00BE2E7E"/>
    <w:rsid w:val="00BE33F2"/>
    <w:rsid w:val="00BE50E2"/>
    <w:rsid w:val="00BE53CB"/>
    <w:rsid w:val="00BE707B"/>
    <w:rsid w:val="00BE70D6"/>
    <w:rsid w:val="00BF06B7"/>
    <w:rsid w:val="00BF0950"/>
    <w:rsid w:val="00BF0CAE"/>
    <w:rsid w:val="00BF0D44"/>
    <w:rsid w:val="00BF2C7C"/>
    <w:rsid w:val="00BF3C22"/>
    <w:rsid w:val="00BF53E0"/>
    <w:rsid w:val="00BF64C8"/>
    <w:rsid w:val="00BF6979"/>
    <w:rsid w:val="00BF726B"/>
    <w:rsid w:val="00C01464"/>
    <w:rsid w:val="00C019DF"/>
    <w:rsid w:val="00C02A8E"/>
    <w:rsid w:val="00C0375B"/>
    <w:rsid w:val="00C03CC9"/>
    <w:rsid w:val="00C05BF4"/>
    <w:rsid w:val="00C060E3"/>
    <w:rsid w:val="00C07658"/>
    <w:rsid w:val="00C0768E"/>
    <w:rsid w:val="00C10EAE"/>
    <w:rsid w:val="00C10EBD"/>
    <w:rsid w:val="00C176F4"/>
    <w:rsid w:val="00C2136C"/>
    <w:rsid w:val="00C22793"/>
    <w:rsid w:val="00C23438"/>
    <w:rsid w:val="00C23D5F"/>
    <w:rsid w:val="00C244A0"/>
    <w:rsid w:val="00C24CA6"/>
    <w:rsid w:val="00C262BF"/>
    <w:rsid w:val="00C30925"/>
    <w:rsid w:val="00C30B7B"/>
    <w:rsid w:val="00C30B82"/>
    <w:rsid w:val="00C335F4"/>
    <w:rsid w:val="00C36658"/>
    <w:rsid w:val="00C416E8"/>
    <w:rsid w:val="00C41BBB"/>
    <w:rsid w:val="00C41C6E"/>
    <w:rsid w:val="00C432F0"/>
    <w:rsid w:val="00C4475F"/>
    <w:rsid w:val="00C4580B"/>
    <w:rsid w:val="00C459A3"/>
    <w:rsid w:val="00C466F3"/>
    <w:rsid w:val="00C46A64"/>
    <w:rsid w:val="00C520EF"/>
    <w:rsid w:val="00C52894"/>
    <w:rsid w:val="00C529C2"/>
    <w:rsid w:val="00C52EC1"/>
    <w:rsid w:val="00C54F3B"/>
    <w:rsid w:val="00C55B92"/>
    <w:rsid w:val="00C5607C"/>
    <w:rsid w:val="00C57B29"/>
    <w:rsid w:val="00C61C86"/>
    <w:rsid w:val="00C61CB2"/>
    <w:rsid w:val="00C623D4"/>
    <w:rsid w:val="00C63F8C"/>
    <w:rsid w:val="00C6412A"/>
    <w:rsid w:val="00C64842"/>
    <w:rsid w:val="00C653C4"/>
    <w:rsid w:val="00C67178"/>
    <w:rsid w:val="00C67E02"/>
    <w:rsid w:val="00C70FC8"/>
    <w:rsid w:val="00C72812"/>
    <w:rsid w:val="00C732CB"/>
    <w:rsid w:val="00C767C7"/>
    <w:rsid w:val="00C7720B"/>
    <w:rsid w:val="00C80082"/>
    <w:rsid w:val="00C81045"/>
    <w:rsid w:val="00C83800"/>
    <w:rsid w:val="00C83FAB"/>
    <w:rsid w:val="00C84872"/>
    <w:rsid w:val="00C84E86"/>
    <w:rsid w:val="00C867FC"/>
    <w:rsid w:val="00C86801"/>
    <w:rsid w:val="00C873C1"/>
    <w:rsid w:val="00C94B35"/>
    <w:rsid w:val="00C951C3"/>
    <w:rsid w:val="00C95482"/>
    <w:rsid w:val="00C95A66"/>
    <w:rsid w:val="00C96201"/>
    <w:rsid w:val="00CA0089"/>
    <w:rsid w:val="00CA00BE"/>
    <w:rsid w:val="00CA0D5E"/>
    <w:rsid w:val="00CA14F7"/>
    <w:rsid w:val="00CA2F92"/>
    <w:rsid w:val="00CA444D"/>
    <w:rsid w:val="00CA49B8"/>
    <w:rsid w:val="00CB1E26"/>
    <w:rsid w:val="00CB20C8"/>
    <w:rsid w:val="00CB23AF"/>
    <w:rsid w:val="00CB2FEB"/>
    <w:rsid w:val="00CB3E55"/>
    <w:rsid w:val="00CB4A25"/>
    <w:rsid w:val="00CB53EB"/>
    <w:rsid w:val="00CB7FD1"/>
    <w:rsid w:val="00CC0778"/>
    <w:rsid w:val="00CC1508"/>
    <w:rsid w:val="00CC191A"/>
    <w:rsid w:val="00CC224B"/>
    <w:rsid w:val="00CC2DCB"/>
    <w:rsid w:val="00CC3697"/>
    <w:rsid w:val="00CC379C"/>
    <w:rsid w:val="00CC4885"/>
    <w:rsid w:val="00CC4BA5"/>
    <w:rsid w:val="00CC5279"/>
    <w:rsid w:val="00CC598D"/>
    <w:rsid w:val="00CD2659"/>
    <w:rsid w:val="00CD5D59"/>
    <w:rsid w:val="00CD6C34"/>
    <w:rsid w:val="00CD6ECA"/>
    <w:rsid w:val="00CD7D89"/>
    <w:rsid w:val="00CE06E9"/>
    <w:rsid w:val="00CE0A38"/>
    <w:rsid w:val="00CE224B"/>
    <w:rsid w:val="00CE26CA"/>
    <w:rsid w:val="00CE2D97"/>
    <w:rsid w:val="00CE46E2"/>
    <w:rsid w:val="00CE5FBC"/>
    <w:rsid w:val="00CE6A88"/>
    <w:rsid w:val="00CE73F3"/>
    <w:rsid w:val="00CF0E88"/>
    <w:rsid w:val="00CF13F8"/>
    <w:rsid w:val="00CF1D77"/>
    <w:rsid w:val="00CF35A5"/>
    <w:rsid w:val="00CF5E77"/>
    <w:rsid w:val="00CF6E09"/>
    <w:rsid w:val="00CF71BD"/>
    <w:rsid w:val="00D03A49"/>
    <w:rsid w:val="00D04016"/>
    <w:rsid w:val="00D047D9"/>
    <w:rsid w:val="00D12372"/>
    <w:rsid w:val="00D123E7"/>
    <w:rsid w:val="00D13C3F"/>
    <w:rsid w:val="00D152F3"/>
    <w:rsid w:val="00D166B3"/>
    <w:rsid w:val="00D16703"/>
    <w:rsid w:val="00D16901"/>
    <w:rsid w:val="00D205D5"/>
    <w:rsid w:val="00D20CA8"/>
    <w:rsid w:val="00D224AD"/>
    <w:rsid w:val="00D22BCC"/>
    <w:rsid w:val="00D234DB"/>
    <w:rsid w:val="00D24275"/>
    <w:rsid w:val="00D24F2E"/>
    <w:rsid w:val="00D2773F"/>
    <w:rsid w:val="00D27992"/>
    <w:rsid w:val="00D33BAE"/>
    <w:rsid w:val="00D34C7E"/>
    <w:rsid w:val="00D359DA"/>
    <w:rsid w:val="00D3652D"/>
    <w:rsid w:val="00D3663D"/>
    <w:rsid w:val="00D379E2"/>
    <w:rsid w:val="00D4008E"/>
    <w:rsid w:val="00D4112E"/>
    <w:rsid w:val="00D42F0C"/>
    <w:rsid w:val="00D43104"/>
    <w:rsid w:val="00D438D1"/>
    <w:rsid w:val="00D43EEB"/>
    <w:rsid w:val="00D43F5C"/>
    <w:rsid w:val="00D4419F"/>
    <w:rsid w:val="00D47126"/>
    <w:rsid w:val="00D53FC4"/>
    <w:rsid w:val="00D54741"/>
    <w:rsid w:val="00D55731"/>
    <w:rsid w:val="00D55D68"/>
    <w:rsid w:val="00D6126D"/>
    <w:rsid w:val="00D61DD8"/>
    <w:rsid w:val="00D61FA8"/>
    <w:rsid w:val="00D626F7"/>
    <w:rsid w:val="00D62886"/>
    <w:rsid w:val="00D635C8"/>
    <w:rsid w:val="00D66345"/>
    <w:rsid w:val="00D66AA1"/>
    <w:rsid w:val="00D70E4E"/>
    <w:rsid w:val="00D71A7C"/>
    <w:rsid w:val="00D71CED"/>
    <w:rsid w:val="00D722D9"/>
    <w:rsid w:val="00D7275C"/>
    <w:rsid w:val="00D72D99"/>
    <w:rsid w:val="00D737D7"/>
    <w:rsid w:val="00D745D4"/>
    <w:rsid w:val="00D75D42"/>
    <w:rsid w:val="00D761D2"/>
    <w:rsid w:val="00D76BD2"/>
    <w:rsid w:val="00D76DAA"/>
    <w:rsid w:val="00D76F26"/>
    <w:rsid w:val="00D80B57"/>
    <w:rsid w:val="00D91BA3"/>
    <w:rsid w:val="00D92DA4"/>
    <w:rsid w:val="00D94905"/>
    <w:rsid w:val="00D95C46"/>
    <w:rsid w:val="00D95FC8"/>
    <w:rsid w:val="00DA0E32"/>
    <w:rsid w:val="00DA1111"/>
    <w:rsid w:val="00DA17B9"/>
    <w:rsid w:val="00DA18C7"/>
    <w:rsid w:val="00DA1A02"/>
    <w:rsid w:val="00DA23DA"/>
    <w:rsid w:val="00DA3150"/>
    <w:rsid w:val="00DA4619"/>
    <w:rsid w:val="00DA4EF5"/>
    <w:rsid w:val="00DA69D4"/>
    <w:rsid w:val="00DA759F"/>
    <w:rsid w:val="00DB127A"/>
    <w:rsid w:val="00DB1347"/>
    <w:rsid w:val="00DB1480"/>
    <w:rsid w:val="00DB14AB"/>
    <w:rsid w:val="00DB2FFA"/>
    <w:rsid w:val="00DB3083"/>
    <w:rsid w:val="00DB3DEA"/>
    <w:rsid w:val="00DB4C6D"/>
    <w:rsid w:val="00DB5A5A"/>
    <w:rsid w:val="00DB64F3"/>
    <w:rsid w:val="00DC1617"/>
    <w:rsid w:val="00DC17B6"/>
    <w:rsid w:val="00DC42BF"/>
    <w:rsid w:val="00DC5526"/>
    <w:rsid w:val="00DC5B84"/>
    <w:rsid w:val="00DC6F28"/>
    <w:rsid w:val="00DC6F7E"/>
    <w:rsid w:val="00DC7C86"/>
    <w:rsid w:val="00DD2823"/>
    <w:rsid w:val="00DD5F57"/>
    <w:rsid w:val="00DD6CF9"/>
    <w:rsid w:val="00DD6FDA"/>
    <w:rsid w:val="00DD7A83"/>
    <w:rsid w:val="00DE0FAA"/>
    <w:rsid w:val="00DE18EA"/>
    <w:rsid w:val="00DE229B"/>
    <w:rsid w:val="00DE28C1"/>
    <w:rsid w:val="00DE2CA1"/>
    <w:rsid w:val="00DE2F49"/>
    <w:rsid w:val="00DE2FAE"/>
    <w:rsid w:val="00DE36A3"/>
    <w:rsid w:val="00DE6270"/>
    <w:rsid w:val="00DE62CF"/>
    <w:rsid w:val="00DE6FE9"/>
    <w:rsid w:val="00DE713A"/>
    <w:rsid w:val="00DE71D0"/>
    <w:rsid w:val="00DE7B13"/>
    <w:rsid w:val="00DF0AFF"/>
    <w:rsid w:val="00DF0B3E"/>
    <w:rsid w:val="00DF2CA2"/>
    <w:rsid w:val="00DF4E77"/>
    <w:rsid w:val="00DF5A28"/>
    <w:rsid w:val="00DF7131"/>
    <w:rsid w:val="00E01646"/>
    <w:rsid w:val="00E01FDD"/>
    <w:rsid w:val="00E0209F"/>
    <w:rsid w:val="00E024AE"/>
    <w:rsid w:val="00E03A65"/>
    <w:rsid w:val="00E041B1"/>
    <w:rsid w:val="00E04F04"/>
    <w:rsid w:val="00E05894"/>
    <w:rsid w:val="00E06836"/>
    <w:rsid w:val="00E076FB"/>
    <w:rsid w:val="00E0781B"/>
    <w:rsid w:val="00E07B1E"/>
    <w:rsid w:val="00E1162E"/>
    <w:rsid w:val="00E11F12"/>
    <w:rsid w:val="00E1393D"/>
    <w:rsid w:val="00E156AF"/>
    <w:rsid w:val="00E15716"/>
    <w:rsid w:val="00E15F91"/>
    <w:rsid w:val="00E169D2"/>
    <w:rsid w:val="00E178F1"/>
    <w:rsid w:val="00E17D66"/>
    <w:rsid w:val="00E2192E"/>
    <w:rsid w:val="00E21DD6"/>
    <w:rsid w:val="00E2283C"/>
    <w:rsid w:val="00E2313A"/>
    <w:rsid w:val="00E24D61"/>
    <w:rsid w:val="00E26156"/>
    <w:rsid w:val="00E30707"/>
    <w:rsid w:val="00E3234B"/>
    <w:rsid w:val="00E33068"/>
    <w:rsid w:val="00E33206"/>
    <w:rsid w:val="00E334E1"/>
    <w:rsid w:val="00E33764"/>
    <w:rsid w:val="00E341EE"/>
    <w:rsid w:val="00E3490E"/>
    <w:rsid w:val="00E34B86"/>
    <w:rsid w:val="00E36FC8"/>
    <w:rsid w:val="00E37265"/>
    <w:rsid w:val="00E379D6"/>
    <w:rsid w:val="00E37CE8"/>
    <w:rsid w:val="00E40C63"/>
    <w:rsid w:val="00E41990"/>
    <w:rsid w:val="00E43AA2"/>
    <w:rsid w:val="00E43D90"/>
    <w:rsid w:val="00E4541F"/>
    <w:rsid w:val="00E456BA"/>
    <w:rsid w:val="00E458DA"/>
    <w:rsid w:val="00E46971"/>
    <w:rsid w:val="00E518E6"/>
    <w:rsid w:val="00E51C70"/>
    <w:rsid w:val="00E51CD5"/>
    <w:rsid w:val="00E52294"/>
    <w:rsid w:val="00E52B72"/>
    <w:rsid w:val="00E53BDF"/>
    <w:rsid w:val="00E548C4"/>
    <w:rsid w:val="00E55CA8"/>
    <w:rsid w:val="00E6115C"/>
    <w:rsid w:val="00E62800"/>
    <w:rsid w:val="00E64CEC"/>
    <w:rsid w:val="00E65C85"/>
    <w:rsid w:val="00E66794"/>
    <w:rsid w:val="00E676D3"/>
    <w:rsid w:val="00E67917"/>
    <w:rsid w:val="00E728B8"/>
    <w:rsid w:val="00E72A71"/>
    <w:rsid w:val="00E72D1E"/>
    <w:rsid w:val="00E73296"/>
    <w:rsid w:val="00E73A08"/>
    <w:rsid w:val="00E7544F"/>
    <w:rsid w:val="00E75767"/>
    <w:rsid w:val="00E76B0E"/>
    <w:rsid w:val="00E816E3"/>
    <w:rsid w:val="00E81AA0"/>
    <w:rsid w:val="00E91315"/>
    <w:rsid w:val="00E91F8F"/>
    <w:rsid w:val="00E944A9"/>
    <w:rsid w:val="00E94AF5"/>
    <w:rsid w:val="00E9523D"/>
    <w:rsid w:val="00E95B8E"/>
    <w:rsid w:val="00E95C97"/>
    <w:rsid w:val="00E95CB3"/>
    <w:rsid w:val="00E965E5"/>
    <w:rsid w:val="00E96DD2"/>
    <w:rsid w:val="00E97EB0"/>
    <w:rsid w:val="00E97F62"/>
    <w:rsid w:val="00EA032D"/>
    <w:rsid w:val="00EA09F2"/>
    <w:rsid w:val="00EA2614"/>
    <w:rsid w:val="00EA27F6"/>
    <w:rsid w:val="00EA3665"/>
    <w:rsid w:val="00EA57B8"/>
    <w:rsid w:val="00EA7028"/>
    <w:rsid w:val="00EB2961"/>
    <w:rsid w:val="00EB3FAF"/>
    <w:rsid w:val="00EB441C"/>
    <w:rsid w:val="00EB55AA"/>
    <w:rsid w:val="00EB77ED"/>
    <w:rsid w:val="00EB7FFE"/>
    <w:rsid w:val="00EC00FB"/>
    <w:rsid w:val="00EC07A2"/>
    <w:rsid w:val="00EC1A69"/>
    <w:rsid w:val="00EC21F3"/>
    <w:rsid w:val="00EC32D0"/>
    <w:rsid w:val="00EC35E2"/>
    <w:rsid w:val="00EC4286"/>
    <w:rsid w:val="00EC5281"/>
    <w:rsid w:val="00EC55DE"/>
    <w:rsid w:val="00EC5840"/>
    <w:rsid w:val="00EC65D2"/>
    <w:rsid w:val="00EC7C86"/>
    <w:rsid w:val="00ED2072"/>
    <w:rsid w:val="00ED22A6"/>
    <w:rsid w:val="00ED37B7"/>
    <w:rsid w:val="00ED502D"/>
    <w:rsid w:val="00ED7ADD"/>
    <w:rsid w:val="00EE279D"/>
    <w:rsid w:val="00EE2DDD"/>
    <w:rsid w:val="00EE3124"/>
    <w:rsid w:val="00EE34FC"/>
    <w:rsid w:val="00EE5E1B"/>
    <w:rsid w:val="00EE6120"/>
    <w:rsid w:val="00EE7906"/>
    <w:rsid w:val="00EF0F1D"/>
    <w:rsid w:val="00EF1E00"/>
    <w:rsid w:val="00EF2FE7"/>
    <w:rsid w:val="00EF3684"/>
    <w:rsid w:val="00EF4E1E"/>
    <w:rsid w:val="00EF5518"/>
    <w:rsid w:val="00EF59FA"/>
    <w:rsid w:val="00EF631F"/>
    <w:rsid w:val="00EF7A59"/>
    <w:rsid w:val="00F004C5"/>
    <w:rsid w:val="00F00CEE"/>
    <w:rsid w:val="00F01CA3"/>
    <w:rsid w:val="00F03811"/>
    <w:rsid w:val="00F04AA6"/>
    <w:rsid w:val="00F07B70"/>
    <w:rsid w:val="00F101C7"/>
    <w:rsid w:val="00F10846"/>
    <w:rsid w:val="00F1102A"/>
    <w:rsid w:val="00F118D5"/>
    <w:rsid w:val="00F1238D"/>
    <w:rsid w:val="00F14ED7"/>
    <w:rsid w:val="00F15FBE"/>
    <w:rsid w:val="00F1650C"/>
    <w:rsid w:val="00F178E4"/>
    <w:rsid w:val="00F202E7"/>
    <w:rsid w:val="00F22B7F"/>
    <w:rsid w:val="00F23F39"/>
    <w:rsid w:val="00F24754"/>
    <w:rsid w:val="00F24D60"/>
    <w:rsid w:val="00F25004"/>
    <w:rsid w:val="00F27F03"/>
    <w:rsid w:val="00F30E84"/>
    <w:rsid w:val="00F3139B"/>
    <w:rsid w:val="00F33ADB"/>
    <w:rsid w:val="00F34369"/>
    <w:rsid w:val="00F348E3"/>
    <w:rsid w:val="00F353CA"/>
    <w:rsid w:val="00F35477"/>
    <w:rsid w:val="00F3653D"/>
    <w:rsid w:val="00F3712C"/>
    <w:rsid w:val="00F40D25"/>
    <w:rsid w:val="00F4296C"/>
    <w:rsid w:val="00F4387B"/>
    <w:rsid w:val="00F43890"/>
    <w:rsid w:val="00F43E22"/>
    <w:rsid w:val="00F46B9A"/>
    <w:rsid w:val="00F47865"/>
    <w:rsid w:val="00F52937"/>
    <w:rsid w:val="00F54934"/>
    <w:rsid w:val="00F5551A"/>
    <w:rsid w:val="00F56E28"/>
    <w:rsid w:val="00F570DC"/>
    <w:rsid w:val="00F576DA"/>
    <w:rsid w:val="00F6165D"/>
    <w:rsid w:val="00F624E7"/>
    <w:rsid w:val="00F62673"/>
    <w:rsid w:val="00F63497"/>
    <w:rsid w:val="00F637B3"/>
    <w:rsid w:val="00F6452E"/>
    <w:rsid w:val="00F64D8D"/>
    <w:rsid w:val="00F66C02"/>
    <w:rsid w:val="00F6726E"/>
    <w:rsid w:val="00F678B8"/>
    <w:rsid w:val="00F67E8E"/>
    <w:rsid w:val="00F72983"/>
    <w:rsid w:val="00F7326B"/>
    <w:rsid w:val="00F73A3D"/>
    <w:rsid w:val="00F73EE1"/>
    <w:rsid w:val="00F74AA9"/>
    <w:rsid w:val="00F76390"/>
    <w:rsid w:val="00F77D21"/>
    <w:rsid w:val="00F77FCA"/>
    <w:rsid w:val="00F81430"/>
    <w:rsid w:val="00F8173D"/>
    <w:rsid w:val="00F81A0E"/>
    <w:rsid w:val="00F81AC0"/>
    <w:rsid w:val="00F81B99"/>
    <w:rsid w:val="00F81C2F"/>
    <w:rsid w:val="00F82FB0"/>
    <w:rsid w:val="00F83F93"/>
    <w:rsid w:val="00F84448"/>
    <w:rsid w:val="00F8464D"/>
    <w:rsid w:val="00F854FE"/>
    <w:rsid w:val="00F86D53"/>
    <w:rsid w:val="00F870A9"/>
    <w:rsid w:val="00F87A97"/>
    <w:rsid w:val="00F87B73"/>
    <w:rsid w:val="00F91362"/>
    <w:rsid w:val="00F9146E"/>
    <w:rsid w:val="00F96B61"/>
    <w:rsid w:val="00F97137"/>
    <w:rsid w:val="00FA060A"/>
    <w:rsid w:val="00FA0681"/>
    <w:rsid w:val="00FA0856"/>
    <w:rsid w:val="00FA20E6"/>
    <w:rsid w:val="00FA215C"/>
    <w:rsid w:val="00FA24D9"/>
    <w:rsid w:val="00FA31FC"/>
    <w:rsid w:val="00FA4D86"/>
    <w:rsid w:val="00FA61B6"/>
    <w:rsid w:val="00FA7287"/>
    <w:rsid w:val="00FA7CD2"/>
    <w:rsid w:val="00FB1CC1"/>
    <w:rsid w:val="00FB23A3"/>
    <w:rsid w:val="00FB2FB8"/>
    <w:rsid w:val="00FB461A"/>
    <w:rsid w:val="00FB48B0"/>
    <w:rsid w:val="00FB526A"/>
    <w:rsid w:val="00FB715F"/>
    <w:rsid w:val="00FB7761"/>
    <w:rsid w:val="00FC06FA"/>
    <w:rsid w:val="00FC0AFE"/>
    <w:rsid w:val="00FC0C23"/>
    <w:rsid w:val="00FC0F68"/>
    <w:rsid w:val="00FC105B"/>
    <w:rsid w:val="00FC15A5"/>
    <w:rsid w:val="00FC1CC3"/>
    <w:rsid w:val="00FC4CE8"/>
    <w:rsid w:val="00FD090F"/>
    <w:rsid w:val="00FD12BF"/>
    <w:rsid w:val="00FD1DA7"/>
    <w:rsid w:val="00FD289E"/>
    <w:rsid w:val="00FD3233"/>
    <w:rsid w:val="00FD483D"/>
    <w:rsid w:val="00FD729A"/>
    <w:rsid w:val="00FD7604"/>
    <w:rsid w:val="00FD7BD9"/>
    <w:rsid w:val="00FE06C1"/>
    <w:rsid w:val="00FE0A86"/>
    <w:rsid w:val="00FE0E97"/>
    <w:rsid w:val="00FE1631"/>
    <w:rsid w:val="00FE3562"/>
    <w:rsid w:val="00FE3950"/>
    <w:rsid w:val="00FE74F6"/>
    <w:rsid w:val="00FF1398"/>
    <w:rsid w:val="00FF21FC"/>
    <w:rsid w:val="00FF2B7F"/>
    <w:rsid w:val="00FF3857"/>
    <w:rsid w:val="00FF3D35"/>
    <w:rsid w:val="00FF3E9B"/>
    <w:rsid w:val="00FF55B3"/>
    <w:rsid w:val="00FF5D3F"/>
    <w:rsid w:val="00FF6E2C"/>
    <w:rsid w:val="00FF762B"/>
    <w:rsid w:val="00FF7649"/>
    <w:rsid w:val="00FF76D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80EC9"/>
  <w15:docId w15:val="{2699F4D2-BE8B-42D7-8EFB-0F62393E5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s-BO" w:eastAsia="es-BO"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4E0"/>
    <w:pPr>
      <w:spacing w:after="240"/>
      <w:ind w:left="450"/>
      <w:jc w:val="both"/>
    </w:pPr>
    <w:rPr>
      <w:rFonts w:ascii="Arial" w:hAnsi="Arial" w:cs="Arial"/>
      <w:sz w:val="22"/>
      <w:szCs w:val="22"/>
      <w:lang w:val="es-ES_tradnl" w:eastAsia="en-US" w:bidi="en-US"/>
    </w:rPr>
  </w:style>
  <w:style w:type="paragraph" w:styleId="Ttulo1">
    <w:name w:val="heading 1"/>
    <w:basedOn w:val="Normal"/>
    <w:next w:val="Normal"/>
    <w:link w:val="Ttulo1Car"/>
    <w:uiPriority w:val="9"/>
    <w:qFormat/>
    <w:rsid w:val="005F1519"/>
    <w:pPr>
      <w:numPr>
        <w:numId w:val="1"/>
      </w:num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rPr>
  </w:style>
  <w:style w:type="paragraph" w:styleId="Ttulo2">
    <w:name w:val="heading 2"/>
    <w:basedOn w:val="Normal"/>
    <w:next w:val="Normal"/>
    <w:link w:val="Ttulo2Car"/>
    <w:uiPriority w:val="9"/>
    <w:unhideWhenUsed/>
    <w:qFormat/>
    <w:rsid w:val="009C5938"/>
    <w:pPr>
      <w:pBdr>
        <w:top w:val="single" w:sz="24" w:space="0" w:color="DBE5F1"/>
        <w:left w:val="single" w:sz="24" w:space="0" w:color="DBE5F1"/>
        <w:bottom w:val="single" w:sz="24" w:space="0" w:color="DBE5F1"/>
        <w:right w:val="single" w:sz="24" w:space="0" w:color="DBE5F1"/>
      </w:pBdr>
      <w:shd w:val="clear" w:color="auto" w:fill="DBE5F1"/>
      <w:spacing w:before="240"/>
      <w:ind w:left="0"/>
      <w:outlineLvl w:val="1"/>
    </w:pPr>
    <w:rPr>
      <w:caps/>
      <w:spacing w:val="15"/>
    </w:rPr>
  </w:style>
  <w:style w:type="paragraph" w:styleId="Ttulo3">
    <w:name w:val="heading 3"/>
    <w:basedOn w:val="Normal"/>
    <w:next w:val="Normal"/>
    <w:link w:val="Ttulo3Car"/>
    <w:autoRedefine/>
    <w:uiPriority w:val="9"/>
    <w:unhideWhenUsed/>
    <w:qFormat/>
    <w:rsid w:val="004F473C"/>
    <w:pPr>
      <w:pBdr>
        <w:top w:val="single" w:sz="6" w:space="2" w:color="4F81BD"/>
        <w:bottom w:val="single" w:sz="6" w:space="1" w:color="4F81BD"/>
      </w:pBdr>
      <w:spacing w:before="120" w:after="60"/>
      <w:ind w:left="992"/>
      <w:outlineLvl w:val="2"/>
    </w:pPr>
    <w:rPr>
      <w:caps/>
      <w:color w:val="000000"/>
      <w:spacing w:val="15"/>
    </w:rPr>
  </w:style>
  <w:style w:type="paragraph" w:styleId="Ttulo4">
    <w:name w:val="heading 4"/>
    <w:basedOn w:val="Normal"/>
    <w:next w:val="Normal"/>
    <w:link w:val="Ttulo4Car"/>
    <w:uiPriority w:val="9"/>
    <w:unhideWhenUsed/>
    <w:qFormat/>
    <w:rsid w:val="00813AC9"/>
    <w:pPr>
      <w:numPr>
        <w:ilvl w:val="3"/>
        <w:numId w:val="2"/>
      </w:numPr>
      <w:pBdr>
        <w:top w:val="dotted" w:sz="6" w:space="2" w:color="4F81BD"/>
        <w:left w:val="dotted" w:sz="6" w:space="2" w:color="4F81BD"/>
      </w:pBdr>
      <w:spacing w:before="300"/>
      <w:outlineLvl w:val="3"/>
    </w:pPr>
    <w:rPr>
      <w:caps/>
      <w:color w:val="365F91"/>
      <w:spacing w:val="10"/>
    </w:rPr>
  </w:style>
  <w:style w:type="paragraph" w:styleId="Ttulo5">
    <w:name w:val="heading 5"/>
    <w:basedOn w:val="Normal"/>
    <w:next w:val="Normal"/>
    <w:link w:val="Ttulo5Car"/>
    <w:uiPriority w:val="9"/>
    <w:unhideWhenUsed/>
    <w:qFormat/>
    <w:rsid w:val="00AF2298"/>
    <w:pPr>
      <w:numPr>
        <w:ilvl w:val="4"/>
        <w:numId w:val="2"/>
      </w:numPr>
      <w:pBdr>
        <w:bottom w:val="single" w:sz="6" w:space="1" w:color="4F81BD"/>
      </w:pBdr>
      <w:spacing w:before="300" w:after="0"/>
      <w:outlineLvl w:val="4"/>
    </w:pPr>
    <w:rPr>
      <w:caps/>
      <w:color w:val="365F91"/>
      <w:spacing w:val="10"/>
    </w:rPr>
  </w:style>
  <w:style w:type="paragraph" w:styleId="Ttulo6">
    <w:name w:val="heading 6"/>
    <w:basedOn w:val="Normal"/>
    <w:next w:val="Normal"/>
    <w:link w:val="Ttulo6Car"/>
    <w:uiPriority w:val="9"/>
    <w:unhideWhenUsed/>
    <w:qFormat/>
    <w:rsid w:val="00AF2298"/>
    <w:pPr>
      <w:numPr>
        <w:ilvl w:val="5"/>
        <w:numId w:val="2"/>
      </w:numPr>
      <w:pBdr>
        <w:bottom w:val="dotted" w:sz="6" w:space="1" w:color="4F81BD"/>
      </w:pBdr>
      <w:spacing w:before="300" w:after="0"/>
      <w:outlineLvl w:val="5"/>
    </w:pPr>
    <w:rPr>
      <w:caps/>
      <w:color w:val="365F91"/>
      <w:spacing w:val="10"/>
    </w:rPr>
  </w:style>
  <w:style w:type="paragraph" w:styleId="Ttulo7">
    <w:name w:val="heading 7"/>
    <w:basedOn w:val="Normal"/>
    <w:next w:val="Normal"/>
    <w:link w:val="Ttulo7Car"/>
    <w:uiPriority w:val="9"/>
    <w:unhideWhenUsed/>
    <w:qFormat/>
    <w:rsid w:val="00AF2298"/>
    <w:pPr>
      <w:numPr>
        <w:ilvl w:val="6"/>
        <w:numId w:val="2"/>
      </w:numPr>
      <w:spacing w:before="300" w:after="0"/>
      <w:outlineLvl w:val="6"/>
    </w:pPr>
    <w:rPr>
      <w:caps/>
      <w:color w:val="365F91"/>
      <w:spacing w:val="10"/>
    </w:rPr>
  </w:style>
  <w:style w:type="paragraph" w:styleId="Ttulo8">
    <w:name w:val="heading 8"/>
    <w:basedOn w:val="Normal"/>
    <w:next w:val="Normal"/>
    <w:link w:val="Ttulo8Car"/>
    <w:uiPriority w:val="9"/>
    <w:unhideWhenUsed/>
    <w:qFormat/>
    <w:rsid w:val="00AF2298"/>
    <w:pPr>
      <w:numPr>
        <w:ilvl w:val="7"/>
        <w:numId w:val="2"/>
      </w:numPr>
      <w:spacing w:before="300" w:after="0"/>
      <w:outlineLvl w:val="7"/>
    </w:pPr>
    <w:rPr>
      <w:caps/>
      <w:spacing w:val="10"/>
      <w:sz w:val="18"/>
      <w:szCs w:val="18"/>
    </w:rPr>
  </w:style>
  <w:style w:type="paragraph" w:styleId="Ttulo9">
    <w:name w:val="heading 9"/>
    <w:basedOn w:val="Normal"/>
    <w:next w:val="Normal"/>
    <w:link w:val="Ttulo9Car"/>
    <w:uiPriority w:val="9"/>
    <w:unhideWhenUsed/>
    <w:qFormat/>
    <w:rsid w:val="00AF2298"/>
    <w:pPr>
      <w:numPr>
        <w:ilvl w:val="8"/>
        <w:numId w:val="2"/>
      </w:numPr>
      <w:spacing w:before="300" w:after="0"/>
      <w:outlineLvl w:val="8"/>
    </w:pPr>
    <w:rPr>
      <w:i/>
      <w:caps/>
      <w:spacing w:val="10"/>
      <w:sz w:val="18"/>
      <w:szCs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962328"/>
    <w:pPr>
      <w:tabs>
        <w:tab w:val="left" w:pos="426"/>
        <w:tab w:val="right" w:leader="underscore" w:pos="10196"/>
      </w:tabs>
      <w:spacing w:before="120" w:after="0"/>
      <w:ind w:left="0"/>
      <w:jc w:val="left"/>
    </w:pPr>
    <w:rPr>
      <w:rFonts w:ascii="Calibri" w:hAnsi="Calibri"/>
      <w:b/>
      <w:bCs/>
      <w:i/>
      <w:iCs/>
      <w:sz w:val="24"/>
      <w:szCs w:val="24"/>
    </w:rPr>
  </w:style>
  <w:style w:type="paragraph" w:styleId="TDC2">
    <w:name w:val="toc 2"/>
    <w:basedOn w:val="Normal"/>
    <w:next w:val="Normal"/>
    <w:autoRedefine/>
    <w:uiPriority w:val="39"/>
    <w:rsid w:val="00434A61"/>
    <w:pPr>
      <w:tabs>
        <w:tab w:val="right" w:leader="underscore" w:pos="10196"/>
      </w:tabs>
      <w:spacing w:before="120" w:after="0"/>
      <w:ind w:left="426"/>
      <w:jc w:val="left"/>
    </w:pPr>
    <w:rPr>
      <w:rFonts w:ascii="Calibri" w:hAnsi="Calibri"/>
      <w:bCs/>
      <w:noProof/>
      <w:lang w:val="es-BO"/>
    </w:rPr>
  </w:style>
  <w:style w:type="paragraph" w:styleId="TDC3">
    <w:name w:val="toc 3"/>
    <w:basedOn w:val="Normal"/>
    <w:next w:val="Normal"/>
    <w:autoRedefine/>
    <w:uiPriority w:val="39"/>
    <w:pPr>
      <w:spacing w:after="0"/>
      <w:ind w:left="440"/>
      <w:jc w:val="left"/>
    </w:pPr>
    <w:rPr>
      <w:rFonts w:ascii="Calibri" w:hAnsi="Calibri"/>
      <w:sz w:val="20"/>
      <w:szCs w:val="20"/>
    </w:rPr>
  </w:style>
  <w:style w:type="paragraph" w:styleId="TDC4">
    <w:name w:val="toc 4"/>
    <w:basedOn w:val="Normal"/>
    <w:next w:val="Normal"/>
    <w:autoRedefine/>
    <w:semiHidden/>
    <w:pPr>
      <w:spacing w:after="0"/>
      <w:ind w:left="660"/>
      <w:jc w:val="left"/>
    </w:pPr>
    <w:rPr>
      <w:rFonts w:ascii="Calibri" w:hAnsi="Calibri"/>
      <w:sz w:val="20"/>
      <w:szCs w:val="20"/>
    </w:rPr>
  </w:style>
  <w:style w:type="paragraph" w:styleId="TDC5">
    <w:name w:val="toc 5"/>
    <w:basedOn w:val="Normal"/>
    <w:next w:val="Normal"/>
    <w:autoRedefine/>
    <w:semiHidden/>
    <w:pPr>
      <w:spacing w:after="0"/>
      <w:ind w:left="880"/>
      <w:jc w:val="left"/>
    </w:pPr>
    <w:rPr>
      <w:rFonts w:ascii="Calibri" w:hAnsi="Calibri"/>
      <w:sz w:val="20"/>
      <w:szCs w:val="20"/>
    </w:rPr>
  </w:style>
  <w:style w:type="paragraph" w:styleId="TDC6">
    <w:name w:val="toc 6"/>
    <w:basedOn w:val="Normal"/>
    <w:next w:val="Normal"/>
    <w:autoRedefine/>
    <w:semiHidden/>
    <w:pPr>
      <w:spacing w:after="0"/>
      <w:ind w:left="1100"/>
      <w:jc w:val="left"/>
    </w:pPr>
    <w:rPr>
      <w:rFonts w:ascii="Calibri" w:hAnsi="Calibri"/>
      <w:sz w:val="20"/>
      <w:szCs w:val="20"/>
    </w:rPr>
  </w:style>
  <w:style w:type="paragraph" w:styleId="TDC7">
    <w:name w:val="toc 7"/>
    <w:basedOn w:val="Normal"/>
    <w:next w:val="Normal"/>
    <w:autoRedefine/>
    <w:semiHidden/>
    <w:pPr>
      <w:spacing w:after="0"/>
      <w:ind w:left="1320"/>
      <w:jc w:val="left"/>
    </w:pPr>
    <w:rPr>
      <w:rFonts w:ascii="Calibri" w:hAnsi="Calibri"/>
      <w:sz w:val="20"/>
      <w:szCs w:val="20"/>
    </w:rPr>
  </w:style>
  <w:style w:type="paragraph" w:styleId="TDC8">
    <w:name w:val="toc 8"/>
    <w:basedOn w:val="Normal"/>
    <w:next w:val="Normal"/>
    <w:autoRedefine/>
    <w:semiHidden/>
    <w:pPr>
      <w:spacing w:after="0"/>
      <w:ind w:left="1540"/>
      <w:jc w:val="left"/>
    </w:pPr>
    <w:rPr>
      <w:rFonts w:ascii="Calibri" w:hAnsi="Calibri"/>
      <w:sz w:val="20"/>
      <w:szCs w:val="20"/>
    </w:rPr>
  </w:style>
  <w:style w:type="paragraph" w:styleId="TDC9">
    <w:name w:val="toc 9"/>
    <w:basedOn w:val="Normal"/>
    <w:next w:val="Normal"/>
    <w:autoRedefine/>
    <w:semiHidden/>
    <w:pPr>
      <w:spacing w:after="0"/>
      <w:ind w:left="1760"/>
      <w:jc w:val="left"/>
    </w:pPr>
    <w:rPr>
      <w:rFonts w:ascii="Calibri" w:hAnsi="Calibri"/>
      <w:sz w:val="20"/>
      <w:szCs w:val="20"/>
    </w:rPr>
  </w:style>
  <w:style w:type="paragraph" w:styleId="Ttulo">
    <w:name w:val="Title"/>
    <w:basedOn w:val="Normal"/>
    <w:next w:val="Normal"/>
    <w:link w:val="TtuloCar"/>
    <w:uiPriority w:val="10"/>
    <w:qFormat/>
    <w:rsid w:val="00AF2298"/>
    <w:pPr>
      <w:spacing w:before="720"/>
    </w:pPr>
    <w:rPr>
      <w:caps/>
      <w:color w:val="4F81BD"/>
      <w:spacing w:val="10"/>
      <w:kern w:val="28"/>
      <w:sz w:val="52"/>
      <w:szCs w:val="52"/>
    </w:rPr>
  </w:style>
  <w:style w:type="character" w:styleId="Refdenotaalpie">
    <w:name w:val="footnote reference"/>
    <w:semiHidden/>
    <w:rPr>
      <w:vertAlign w:val="superscript"/>
    </w:rPr>
  </w:style>
  <w:style w:type="paragraph" w:styleId="Sangradetextonormal">
    <w:name w:val="Body Text Indent"/>
    <w:basedOn w:val="Normal"/>
    <w:pPr>
      <w:ind w:firstLine="1418"/>
    </w:pPr>
  </w:style>
  <w:style w:type="paragraph" w:styleId="Sangra2detindependiente">
    <w:name w:val="Body Text Indent 2"/>
    <w:basedOn w:val="Normal"/>
    <w:pPr>
      <w:ind w:left="708" w:firstLine="708"/>
    </w:pPr>
  </w:style>
  <w:style w:type="paragraph" w:styleId="Textoindependiente">
    <w:name w:val="Body Text"/>
    <w:basedOn w:val="Normal"/>
  </w:style>
  <w:style w:type="paragraph" w:styleId="Sangra3detindependiente">
    <w:name w:val="Body Text Indent 3"/>
    <w:basedOn w:val="Normal"/>
    <w:pPr>
      <w:ind w:firstLine="1416"/>
    </w:pPr>
  </w:style>
  <w:style w:type="paragraph" w:styleId="Textoindependiente2">
    <w:name w:val="Body Text 2"/>
    <w:basedOn w:val="Normal"/>
    <w:rPr>
      <w:sz w:val="24"/>
    </w:rPr>
  </w:style>
  <w:style w:type="paragraph" w:styleId="Textonotapie">
    <w:name w:val="footnote text"/>
    <w:basedOn w:val="Normal"/>
    <w:semiHidden/>
  </w:style>
  <w:style w:type="paragraph" w:styleId="Textosinformato">
    <w:name w:val="Plain Text"/>
    <w:basedOn w:val="Normal"/>
    <w:link w:val="TextosinformatoCar"/>
    <w:uiPriority w:val="99"/>
    <w:rPr>
      <w:rFonts w:ascii="Courier New" w:hAnsi="Courier New"/>
      <w:lang w:val="en-US"/>
    </w:rPr>
  </w:style>
  <w:style w:type="paragraph" w:styleId="Descripcin">
    <w:name w:val="caption"/>
    <w:basedOn w:val="Normal"/>
    <w:next w:val="Normal"/>
    <w:uiPriority w:val="35"/>
    <w:unhideWhenUsed/>
    <w:qFormat/>
    <w:rsid w:val="00AF2298"/>
    <w:rPr>
      <w:b/>
      <w:bCs/>
      <w:color w:val="365F91"/>
      <w:sz w:val="16"/>
      <w:szCs w:val="16"/>
    </w:rPr>
  </w:style>
  <w:style w:type="paragraph" w:styleId="Encabezado">
    <w:name w:val="header"/>
    <w:basedOn w:val="Normal"/>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Textoindependiente3">
    <w:name w:val="Body Text 3"/>
    <w:basedOn w:val="Normal"/>
    <w:pPr>
      <w:jc w:val="center"/>
    </w:pPr>
    <w:rPr>
      <w:sz w:val="52"/>
    </w:rPr>
  </w:style>
  <w:style w:type="paragraph" w:styleId="Textodeglobo">
    <w:name w:val="Balloon Text"/>
    <w:basedOn w:val="Normal"/>
    <w:semiHidden/>
    <w:rsid w:val="001A2BD2"/>
    <w:rPr>
      <w:rFonts w:ascii="Tahoma" w:hAnsi="Tahoma" w:cs="Tahoma"/>
      <w:sz w:val="16"/>
      <w:szCs w:val="16"/>
    </w:rPr>
  </w:style>
  <w:style w:type="table" w:styleId="Tablaconcuadrcula">
    <w:name w:val="Table Grid"/>
    <w:basedOn w:val="Tablanormal"/>
    <w:rsid w:val="0091086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link w:val="Ttulo1"/>
    <w:uiPriority w:val="9"/>
    <w:rsid w:val="005F1519"/>
    <w:rPr>
      <w:rFonts w:ascii="Arial" w:hAnsi="Arial" w:cs="Arial"/>
      <w:b/>
      <w:bCs/>
      <w:caps/>
      <w:color w:val="FFFFFF"/>
      <w:spacing w:val="15"/>
      <w:sz w:val="22"/>
      <w:szCs w:val="22"/>
      <w:shd w:val="clear" w:color="auto" w:fill="4F81BD"/>
      <w:lang w:val="es-ES_tradnl" w:eastAsia="en-US" w:bidi="en-US"/>
    </w:rPr>
  </w:style>
  <w:style w:type="character" w:customStyle="1" w:styleId="Ttulo2Car">
    <w:name w:val="Título 2 Car"/>
    <w:link w:val="Ttulo2"/>
    <w:uiPriority w:val="9"/>
    <w:rsid w:val="009C5938"/>
    <w:rPr>
      <w:rFonts w:ascii="Arial" w:hAnsi="Arial" w:cs="Arial"/>
      <w:caps/>
      <w:spacing w:val="15"/>
      <w:sz w:val="22"/>
      <w:szCs w:val="22"/>
      <w:shd w:val="clear" w:color="auto" w:fill="DBE5F1"/>
      <w:lang w:val="es-ES_tradnl" w:eastAsia="en-US" w:bidi="en-US"/>
    </w:rPr>
  </w:style>
  <w:style w:type="character" w:customStyle="1" w:styleId="Ttulo3Car">
    <w:name w:val="Título 3 Car"/>
    <w:link w:val="Ttulo3"/>
    <w:uiPriority w:val="9"/>
    <w:rsid w:val="004F473C"/>
    <w:rPr>
      <w:rFonts w:ascii="Arial" w:hAnsi="Arial" w:cs="Arial"/>
      <w:caps/>
      <w:color w:val="000000"/>
      <w:spacing w:val="15"/>
      <w:sz w:val="22"/>
      <w:szCs w:val="22"/>
      <w:lang w:val="es-ES_tradnl" w:eastAsia="en-US" w:bidi="en-US"/>
    </w:rPr>
  </w:style>
  <w:style w:type="character" w:customStyle="1" w:styleId="Ttulo4Car">
    <w:name w:val="Título 4 Car"/>
    <w:link w:val="Ttulo4"/>
    <w:uiPriority w:val="9"/>
    <w:rsid w:val="00813AC9"/>
    <w:rPr>
      <w:rFonts w:ascii="Arial" w:hAnsi="Arial" w:cs="Arial"/>
      <w:caps/>
      <w:color w:val="365F91"/>
      <w:spacing w:val="10"/>
      <w:sz w:val="22"/>
      <w:szCs w:val="22"/>
      <w:lang w:val="es-ES_tradnl" w:eastAsia="en-US" w:bidi="en-US"/>
    </w:rPr>
  </w:style>
  <w:style w:type="character" w:customStyle="1" w:styleId="Ttulo5Car">
    <w:name w:val="Título 5 Car"/>
    <w:link w:val="Ttulo5"/>
    <w:uiPriority w:val="9"/>
    <w:rsid w:val="00AF2298"/>
    <w:rPr>
      <w:rFonts w:ascii="Arial" w:hAnsi="Arial" w:cs="Arial"/>
      <w:caps/>
      <w:color w:val="365F91"/>
      <w:spacing w:val="10"/>
      <w:sz w:val="22"/>
      <w:szCs w:val="22"/>
      <w:lang w:val="es-ES_tradnl" w:eastAsia="en-US" w:bidi="en-US"/>
    </w:rPr>
  </w:style>
  <w:style w:type="character" w:customStyle="1" w:styleId="Ttulo6Car">
    <w:name w:val="Título 6 Car"/>
    <w:link w:val="Ttulo6"/>
    <w:uiPriority w:val="9"/>
    <w:rsid w:val="00AF2298"/>
    <w:rPr>
      <w:rFonts w:ascii="Arial" w:hAnsi="Arial" w:cs="Arial"/>
      <w:caps/>
      <w:color w:val="365F91"/>
      <w:spacing w:val="10"/>
      <w:sz w:val="22"/>
      <w:szCs w:val="22"/>
      <w:lang w:val="es-ES_tradnl" w:eastAsia="en-US" w:bidi="en-US"/>
    </w:rPr>
  </w:style>
  <w:style w:type="character" w:customStyle="1" w:styleId="Ttulo7Car">
    <w:name w:val="Título 7 Car"/>
    <w:link w:val="Ttulo7"/>
    <w:uiPriority w:val="9"/>
    <w:rsid w:val="00AF2298"/>
    <w:rPr>
      <w:rFonts w:ascii="Arial" w:hAnsi="Arial" w:cs="Arial"/>
      <w:caps/>
      <w:color w:val="365F91"/>
      <w:spacing w:val="10"/>
      <w:sz w:val="22"/>
      <w:szCs w:val="22"/>
      <w:lang w:val="es-ES_tradnl" w:eastAsia="en-US" w:bidi="en-US"/>
    </w:rPr>
  </w:style>
  <w:style w:type="character" w:customStyle="1" w:styleId="Ttulo8Car">
    <w:name w:val="Título 8 Car"/>
    <w:link w:val="Ttulo8"/>
    <w:uiPriority w:val="9"/>
    <w:rsid w:val="00AF2298"/>
    <w:rPr>
      <w:rFonts w:ascii="Arial" w:hAnsi="Arial" w:cs="Arial"/>
      <w:caps/>
      <w:spacing w:val="10"/>
      <w:sz w:val="18"/>
      <w:szCs w:val="18"/>
      <w:lang w:val="es-ES_tradnl" w:eastAsia="en-US" w:bidi="en-US"/>
    </w:rPr>
  </w:style>
  <w:style w:type="character" w:customStyle="1" w:styleId="Ttulo9Car">
    <w:name w:val="Título 9 Car"/>
    <w:link w:val="Ttulo9"/>
    <w:uiPriority w:val="9"/>
    <w:rsid w:val="00AF2298"/>
    <w:rPr>
      <w:rFonts w:ascii="Arial" w:hAnsi="Arial" w:cs="Arial"/>
      <w:i/>
      <w:caps/>
      <w:spacing w:val="10"/>
      <w:sz w:val="18"/>
      <w:szCs w:val="18"/>
      <w:lang w:val="es-ES_tradnl" w:eastAsia="en-US" w:bidi="en-US"/>
    </w:rPr>
  </w:style>
  <w:style w:type="character" w:customStyle="1" w:styleId="TtuloCar">
    <w:name w:val="Título Car"/>
    <w:link w:val="Ttulo"/>
    <w:uiPriority w:val="10"/>
    <w:rsid w:val="00AF2298"/>
    <w:rPr>
      <w:caps/>
      <w:color w:val="4F81BD"/>
      <w:spacing w:val="10"/>
      <w:kern w:val="28"/>
      <w:sz w:val="52"/>
      <w:szCs w:val="52"/>
    </w:rPr>
  </w:style>
  <w:style w:type="paragraph" w:styleId="Subttulo">
    <w:name w:val="Subtitle"/>
    <w:basedOn w:val="Normal"/>
    <w:next w:val="Normal"/>
    <w:link w:val="SubttuloCar"/>
    <w:uiPriority w:val="11"/>
    <w:qFormat/>
    <w:rsid w:val="00AF2298"/>
    <w:pPr>
      <w:spacing w:after="1000"/>
    </w:pPr>
    <w:rPr>
      <w:caps/>
      <w:color w:val="595959"/>
      <w:spacing w:val="10"/>
      <w:sz w:val="24"/>
      <w:szCs w:val="24"/>
    </w:rPr>
  </w:style>
  <w:style w:type="character" w:customStyle="1" w:styleId="SubttuloCar">
    <w:name w:val="Subtítulo Car"/>
    <w:link w:val="Subttulo"/>
    <w:uiPriority w:val="11"/>
    <w:rsid w:val="00AF2298"/>
    <w:rPr>
      <w:caps/>
      <w:color w:val="595959"/>
      <w:spacing w:val="10"/>
      <w:sz w:val="24"/>
      <w:szCs w:val="24"/>
    </w:rPr>
  </w:style>
  <w:style w:type="character" w:styleId="Textoennegrita">
    <w:name w:val="Strong"/>
    <w:uiPriority w:val="22"/>
    <w:qFormat/>
    <w:rsid w:val="00AF2298"/>
    <w:rPr>
      <w:b/>
      <w:bCs/>
    </w:rPr>
  </w:style>
  <w:style w:type="character" w:styleId="nfasis">
    <w:name w:val="Emphasis"/>
    <w:uiPriority w:val="20"/>
    <w:qFormat/>
    <w:rsid w:val="00AF2298"/>
    <w:rPr>
      <w:caps/>
      <w:color w:val="243F60"/>
      <w:spacing w:val="5"/>
    </w:rPr>
  </w:style>
  <w:style w:type="paragraph" w:styleId="Sinespaciado">
    <w:name w:val="No Spacing"/>
    <w:basedOn w:val="Normal"/>
    <w:link w:val="SinespaciadoCar"/>
    <w:uiPriority w:val="1"/>
    <w:qFormat/>
    <w:rsid w:val="00AF2298"/>
    <w:pPr>
      <w:spacing w:after="0"/>
    </w:pPr>
  </w:style>
  <w:style w:type="character" w:customStyle="1" w:styleId="SinespaciadoCar">
    <w:name w:val="Sin espaciado Car"/>
    <w:link w:val="Sinespaciado"/>
    <w:uiPriority w:val="1"/>
    <w:rsid w:val="00AF2298"/>
    <w:rPr>
      <w:sz w:val="20"/>
      <w:szCs w:val="20"/>
    </w:rPr>
  </w:style>
  <w:style w:type="paragraph" w:styleId="Prrafodelista">
    <w:name w:val="List Paragraph"/>
    <w:aliases w:val="Segundo"/>
    <w:basedOn w:val="Normal"/>
    <w:link w:val="PrrafodelistaCar"/>
    <w:uiPriority w:val="34"/>
    <w:qFormat/>
    <w:rsid w:val="00AF2298"/>
    <w:pPr>
      <w:ind w:left="720"/>
      <w:contextualSpacing/>
    </w:pPr>
  </w:style>
  <w:style w:type="paragraph" w:styleId="Cita">
    <w:name w:val="Quote"/>
    <w:basedOn w:val="Normal"/>
    <w:next w:val="Normal"/>
    <w:link w:val="CitaCar"/>
    <w:uiPriority w:val="29"/>
    <w:qFormat/>
    <w:rsid w:val="00AF2298"/>
    <w:rPr>
      <w:i/>
      <w:iCs/>
    </w:rPr>
  </w:style>
  <w:style w:type="character" w:customStyle="1" w:styleId="CitaCar">
    <w:name w:val="Cita Car"/>
    <w:link w:val="Cita"/>
    <w:uiPriority w:val="29"/>
    <w:rsid w:val="00AF2298"/>
    <w:rPr>
      <w:i/>
      <w:iCs/>
      <w:sz w:val="20"/>
      <w:szCs w:val="20"/>
    </w:rPr>
  </w:style>
  <w:style w:type="paragraph" w:styleId="Citadestacada">
    <w:name w:val="Intense Quote"/>
    <w:basedOn w:val="Normal"/>
    <w:next w:val="Normal"/>
    <w:link w:val="CitadestacadaCar"/>
    <w:uiPriority w:val="30"/>
    <w:qFormat/>
    <w:rsid w:val="00AF2298"/>
    <w:pPr>
      <w:pBdr>
        <w:top w:val="single" w:sz="4" w:space="10" w:color="4F81BD"/>
        <w:left w:val="single" w:sz="4" w:space="10" w:color="4F81BD"/>
      </w:pBdr>
      <w:spacing w:after="0"/>
      <w:ind w:left="1296" w:right="1152"/>
    </w:pPr>
    <w:rPr>
      <w:i/>
      <w:iCs/>
      <w:color w:val="4F81BD"/>
    </w:rPr>
  </w:style>
  <w:style w:type="character" w:customStyle="1" w:styleId="CitadestacadaCar">
    <w:name w:val="Cita destacada Car"/>
    <w:link w:val="Citadestacada"/>
    <w:uiPriority w:val="30"/>
    <w:rsid w:val="00AF2298"/>
    <w:rPr>
      <w:i/>
      <w:iCs/>
      <w:color w:val="4F81BD"/>
      <w:sz w:val="20"/>
      <w:szCs w:val="20"/>
    </w:rPr>
  </w:style>
  <w:style w:type="character" w:styleId="nfasissutil">
    <w:name w:val="Subtle Emphasis"/>
    <w:uiPriority w:val="19"/>
    <w:qFormat/>
    <w:rsid w:val="00AF2298"/>
    <w:rPr>
      <w:i/>
      <w:iCs/>
      <w:color w:val="243F60"/>
    </w:rPr>
  </w:style>
  <w:style w:type="character" w:styleId="nfasisintenso">
    <w:name w:val="Intense Emphasis"/>
    <w:uiPriority w:val="21"/>
    <w:qFormat/>
    <w:rsid w:val="00AF2298"/>
    <w:rPr>
      <w:b/>
      <w:bCs/>
      <w:caps/>
      <w:color w:val="243F60"/>
      <w:spacing w:val="10"/>
    </w:rPr>
  </w:style>
  <w:style w:type="character" w:styleId="Referenciasutil">
    <w:name w:val="Subtle Reference"/>
    <w:uiPriority w:val="31"/>
    <w:qFormat/>
    <w:rsid w:val="00AF2298"/>
    <w:rPr>
      <w:b/>
      <w:bCs/>
      <w:color w:val="4F81BD"/>
    </w:rPr>
  </w:style>
  <w:style w:type="character" w:styleId="Referenciaintensa">
    <w:name w:val="Intense Reference"/>
    <w:uiPriority w:val="32"/>
    <w:qFormat/>
    <w:rsid w:val="00AF2298"/>
    <w:rPr>
      <w:b/>
      <w:bCs/>
      <w:i/>
      <w:iCs/>
      <w:caps/>
      <w:color w:val="4F81BD"/>
    </w:rPr>
  </w:style>
  <w:style w:type="character" w:styleId="Ttulodellibro">
    <w:name w:val="Book Title"/>
    <w:uiPriority w:val="33"/>
    <w:qFormat/>
    <w:rsid w:val="00AF2298"/>
    <w:rPr>
      <w:b/>
      <w:bCs/>
      <w:i/>
      <w:iCs/>
      <w:spacing w:val="9"/>
    </w:rPr>
  </w:style>
  <w:style w:type="paragraph" w:styleId="TtuloTDC">
    <w:name w:val="TOC Heading"/>
    <w:basedOn w:val="Ttulo1"/>
    <w:next w:val="Normal"/>
    <w:uiPriority w:val="39"/>
    <w:unhideWhenUsed/>
    <w:qFormat/>
    <w:rsid w:val="00AF2298"/>
    <w:pPr>
      <w:outlineLvl w:val="9"/>
    </w:pPr>
  </w:style>
  <w:style w:type="character" w:styleId="Hipervnculo">
    <w:name w:val="Hyperlink"/>
    <w:uiPriority w:val="99"/>
    <w:unhideWhenUsed/>
    <w:rsid w:val="002724D0"/>
    <w:rPr>
      <w:color w:val="0000FF"/>
      <w:u w:val="single"/>
    </w:rPr>
  </w:style>
  <w:style w:type="character" w:customStyle="1" w:styleId="PiedepginaCar">
    <w:name w:val="Pie de página Car"/>
    <w:link w:val="Piedepgina"/>
    <w:uiPriority w:val="99"/>
    <w:rsid w:val="00C7720B"/>
    <w:rPr>
      <w:rFonts w:ascii="Arial" w:hAnsi="Arial" w:cs="Arial"/>
      <w:sz w:val="22"/>
      <w:szCs w:val="22"/>
      <w:lang w:val="es-ES_tradnl" w:eastAsia="en-US" w:bidi="en-US"/>
    </w:rPr>
  </w:style>
  <w:style w:type="character" w:customStyle="1" w:styleId="TextosinformatoCar">
    <w:name w:val="Texto sin formato Car"/>
    <w:basedOn w:val="Fuentedeprrafopredeter"/>
    <w:link w:val="Textosinformato"/>
    <w:uiPriority w:val="99"/>
    <w:rsid w:val="00064F73"/>
    <w:rPr>
      <w:rFonts w:ascii="Courier New" w:hAnsi="Courier New" w:cs="Arial"/>
      <w:sz w:val="22"/>
      <w:szCs w:val="22"/>
      <w:lang w:val="en-US" w:eastAsia="en-US" w:bidi="en-US"/>
    </w:rPr>
  </w:style>
  <w:style w:type="character" w:styleId="Refdecomentario">
    <w:name w:val="annotation reference"/>
    <w:basedOn w:val="Fuentedeprrafopredeter"/>
    <w:semiHidden/>
    <w:unhideWhenUsed/>
    <w:rsid w:val="00F178E4"/>
    <w:rPr>
      <w:sz w:val="16"/>
      <w:szCs w:val="16"/>
    </w:rPr>
  </w:style>
  <w:style w:type="paragraph" w:styleId="Textocomentario">
    <w:name w:val="annotation text"/>
    <w:basedOn w:val="Normal"/>
    <w:link w:val="TextocomentarioCar"/>
    <w:semiHidden/>
    <w:unhideWhenUsed/>
    <w:rsid w:val="00F178E4"/>
    <w:rPr>
      <w:sz w:val="20"/>
      <w:szCs w:val="20"/>
    </w:rPr>
  </w:style>
  <w:style w:type="character" w:customStyle="1" w:styleId="TextocomentarioCar">
    <w:name w:val="Texto comentario Car"/>
    <w:basedOn w:val="Fuentedeprrafopredeter"/>
    <w:link w:val="Textocomentario"/>
    <w:semiHidden/>
    <w:rsid w:val="00F178E4"/>
    <w:rPr>
      <w:rFonts w:ascii="Arial" w:hAnsi="Arial" w:cs="Arial"/>
      <w:lang w:val="es-ES_tradnl" w:eastAsia="en-US" w:bidi="en-US"/>
    </w:rPr>
  </w:style>
  <w:style w:type="paragraph" w:styleId="Asuntodelcomentario">
    <w:name w:val="annotation subject"/>
    <w:basedOn w:val="Textocomentario"/>
    <w:next w:val="Textocomentario"/>
    <w:link w:val="AsuntodelcomentarioCar"/>
    <w:semiHidden/>
    <w:unhideWhenUsed/>
    <w:rsid w:val="00F178E4"/>
    <w:rPr>
      <w:b/>
      <w:bCs/>
    </w:rPr>
  </w:style>
  <w:style w:type="character" w:customStyle="1" w:styleId="AsuntodelcomentarioCar">
    <w:name w:val="Asunto del comentario Car"/>
    <w:basedOn w:val="TextocomentarioCar"/>
    <w:link w:val="Asuntodelcomentario"/>
    <w:semiHidden/>
    <w:rsid w:val="00F178E4"/>
    <w:rPr>
      <w:rFonts w:ascii="Arial" w:hAnsi="Arial" w:cs="Arial"/>
      <w:b/>
      <w:bCs/>
      <w:lang w:val="es-ES_tradnl" w:eastAsia="en-US" w:bidi="en-US"/>
    </w:rPr>
  </w:style>
  <w:style w:type="table" w:customStyle="1" w:styleId="TableGrid1">
    <w:name w:val="Table Grid1"/>
    <w:basedOn w:val="Tablanormal"/>
    <w:next w:val="Tablaconcuadrcula"/>
    <w:rsid w:val="00374B2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anormal"/>
    <w:next w:val="Tablaconcuadrcula"/>
    <w:rsid w:val="00EC1A6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anormal"/>
    <w:next w:val="Tablaconcuadrcula"/>
    <w:rsid w:val="00805E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5">
    <w:name w:val="Grid Table 4 Accent 5"/>
    <w:basedOn w:val="Tablanormal"/>
    <w:uiPriority w:val="49"/>
    <w:rsid w:val="00FF76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leGrid8">
    <w:name w:val="Table Grid8"/>
    <w:basedOn w:val="Tablanormal"/>
    <w:rsid w:val="00866C1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anormal"/>
    <w:next w:val="Tablaconcuadrcula"/>
    <w:rsid w:val="00FA060A"/>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anormal"/>
    <w:rsid w:val="00934648"/>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744D2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efault">
    <w:name w:val="Default"/>
    <w:rsid w:val="004D4B19"/>
    <w:pPr>
      <w:autoSpaceDE w:val="0"/>
      <w:autoSpaceDN w:val="0"/>
      <w:adjustRightInd w:val="0"/>
    </w:pPr>
    <w:rPr>
      <w:rFonts w:cs="Calibri"/>
      <w:color w:val="000000"/>
      <w:sz w:val="24"/>
      <w:szCs w:val="24"/>
    </w:rPr>
  </w:style>
  <w:style w:type="character" w:customStyle="1" w:styleId="PrrafodelistaCar">
    <w:name w:val="Párrafo de lista Car"/>
    <w:aliases w:val="Segundo Car"/>
    <w:link w:val="Prrafodelista"/>
    <w:uiPriority w:val="34"/>
    <w:locked/>
    <w:rsid w:val="006A4775"/>
    <w:rPr>
      <w:rFonts w:ascii="Arial" w:hAnsi="Arial" w:cs="Arial"/>
      <w:sz w:val="22"/>
      <w:szCs w:val="22"/>
      <w:lang w:val="es-ES_tradnl"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7798">
      <w:bodyDiv w:val="1"/>
      <w:marLeft w:val="0"/>
      <w:marRight w:val="0"/>
      <w:marTop w:val="0"/>
      <w:marBottom w:val="0"/>
      <w:divBdr>
        <w:top w:val="none" w:sz="0" w:space="0" w:color="auto"/>
        <w:left w:val="none" w:sz="0" w:space="0" w:color="auto"/>
        <w:bottom w:val="none" w:sz="0" w:space="0" w:color="auto"/>
        <w:right w:val="none" w:sz="0" w:space="0" w:color="auto"/>
      </w:divBdr>
    </w:div>
    <w:div w:id="109011186">
      <w:bodyDiv w:val="1"/>
      <w:marLeft w:val="0"/>
      <w:marRight w:val="0"/>
      <w:marTop w:val="0"/>
      <w:marBottom w:val="0"/>
      <w:divBdr>
        <w:top w:val="none" w:sz="0" w:space="0" w:color="auto"/>
        <w:left w:val="none" w:sz="0" w:space="0" w:color="auto"/>
        <w:bottom w:val="none" w:sz="0" w:space="0" w:color="auto"/>
        <w:right w:val="none" w:sz="0" w:space="0" w:color="auto"/>
      </w:divBdr>
    </w:div>
    <w:div w:id="172186747">
      <w:bodyDiv w:val="1"/>
      <w:marLeft w:val="0"/>
      <w:marRight w:val="0"/>
      <w:marTop w:val="0"/>
      <w:marBottom w:val="0"/>
      <w:divBdr>
        <w:top w:val="none" w:sz="0" w:space="0" w:color="auto"/>
        <w:left w:val="none" w:sz="0" w:space="0" w:color="auto"/>
        <w:bottom w:val="none" w:sz="0" w:space="0" w:color="auto"/>
        <w:right w:val="none" w:sz="0" w:space="0" w:color="auto"/>
      </w:divBdr>
    </w:div>
    <w:div w:id="237247165">
      <w:bodyDiv w:val="1"/>
      <w:marLeft w:val="0"/>
      <w:marRight w:val="0"/>
      <w:marTop w:val="0"/>
      <w:marBottom w:val="0"/>
      <w:divBdr>
        <w:top w:val="none" w:sz="0" w:space="0" w:color="auto"/>
        <w:left w:val="none" w:sz="0" w:space="0" w:color="auto"/>
        <w:bottom w:val="none" w:sz="0" w:space="0" w:color="auto"/>
        <w:right w:val="none" w:sz="0" w:space="0" w:color="auto"/>
      </w:divBdr>
    </w:div>
    <w:div w:id="266423823">
      <w:bodyDiv w:val="1"/>
      <w:marLeft w:val="0"/>
      <w:marRight w:val="0"/>
      <w:marTop w:val="0"/>
      <w:marBottom w:val="0"/>
      <w:divBdr>
        <w:top w:val="none" w:sz="0" w:space="0" w:color="auto"/>
        <w:left w:val="none" w:sz="0" w:space="0" w:color="auto"/>
        <w:bottom w:val="none" w:sz="0" w:space="0" w:color="auto"/>
        <w:right w:val="none" w:sz="0" w:space="0" w:color="auto"/>
      </w:divBdr>
      <w:divsChild>
        <w:div w:id="1577979051">
          <w:marLeft w:val="0"/>
          <w:marRight w:val="0"/>
          <w:marTop w:val="0"/>
          <w:marBottom w:val="0"/>
          <w:divBdr>
            <w:top w:val="none" w:sz="0" w:space="0" w:color="auto"/>
            <w:left w:val="none" w:sz="0" w:space="0" w:color="auto"/>
            <w:bottom w:val="none" w:sz="0" w:space="0" w:color="auto"/>
            <w:right w:val="none" w:sz="0" w:space="0" w:color="auto"/>
          </w:divBdr>
        </w:div>
      </w:divsChild>
    </w:div>
    <w:div w:id="295186101">
      <w:bodyDiv w:val="1"/>
      <w:marLeft w:val="0"/>
      <w:marRight w:val="0"/>
      <w:marTop w:val="0"/>
      <w:marBottom w:val="0"/>
      <w:divBdr>
        <w:top w:val="none" w:sz="0" w:space="0" w:color="auto"/>
        <w:left w:val="none" w:sz="0" w:space="0" w:color="auto"/>
        <w:bottom w:val="none" w:sz="0" w:space="0" w:color="auto"/>
        <w:right w:val="none" w:sz="0" w:space="0" w:color="auto"/>
      </w:divBdr>
    </w:div>
    <w:div w:id="312105149">
      <w:bodyDiv w:val="1"/>
      <w:marLeft w:val="0"/>
      <w:marRight w:val="0"/>
      <w:marTop w:val="0"/>
      <w:marBottom w:val="0"/>
      <w:divBdr>
        <w:top w:val="none" w:sz="0" w:space="0" w:color="auto"/>
        <w:left w:val="none" w:sz="0" w:space="0" w:color="auto"/>
        <w:bottom w:val="none" w:sz="0" w:space="0" w:color="auto"/>
        <w:right w:val="none" w:sz="0" w:space="0" w:color="auto"/>
      </w:divBdr>
    </w:div>
    <w:div w:id="334192380">
      <w:bodyDiv w:val="1"/>
      <w:marLeft w:val="0"/>
      <w:marRight w:val="0"/>
      <w:marTop w:val="0"/>
      <w:marBottom w:val="0"/>
      <w:divBdr>
        <w:top w:val="none" w:sz="0" w:space="0" w:color="auto"/>
        <w:left w:val="none" w:sz="0" w:space="0" w:color="auto"/>
        <w:bottom w:val="none" w:sz="0" w:space="0" w:color="auto"/>
        <w:right w:val="none" w:sz="0" w:space="0" w:color="auto"/>
      </w:divBdr>
    </w:div>
    <w:div w:id="395711098">
      <w:bodyDiv w:val="1"/>
      <w:marLeft w:val="0"/>
      <w:marRight w:val="0"/>
      <w:marTop w:val="0"/>
      <w:marBottom w:val="0"/>
      <w:divBdr>
        <w:top w:val="none" w:sz="0" w:space="0" w:color="auto"/>
        <w:left w:val="none" w:sz="0" w:space="0" w:color="auto"/>
        <w:bottom w:val="none" w:sz="0" w:space="0" w:color="auto"/>
        <w:right w:val="none" w:sz="0" w:space="0" w:color="auto"/>
      </w:divBdr>
    </w:div>
    <w:div w:id="404840699">
      <w:bodyDiv w:val="1"/>
      <w:marLeft w:val="0"/>
      <w:marRight w:val="0"/>
      <w:marTop w:val="0"/>
      <w:marBottom w:val="0"/>
      <w:divBdr>
        <w:top w:val="none" w:sz="0" w:space="0" w:color="auto"/>
        <w:left w:val="none" w:sz="0" w:space="0" w:color="auto"/>
        <w:bottom w:val="none" w:sz="0" w:space="0" w:color="auto"/>
        <w:right w:val="none" w:sz="0" w:space="0" w:color="auto"/>
      </w:divBdr>
    </w:div>
    <w:div w:id="437986990">
      <w:bodyDiv w:val="1"/>
      <w:marLeft w:val="0"/>
      <w:marRight w:val="0"/>
      <w:marTop w:val="0"/>
      <w:marBottom w:val="0"/>
      <w:divBdr>
        <w:top w:val="none" w:sz="0" w:space="0" w:color="auto"/>
        <w:left w:val="none" w:sz="0" w:space="0" w:color="auto"/>
        <w:bottom w:val="none" w:sz="0" w:space="0" w:color="auto"/>
        <w:right w:val="none" w:sz="0" w:space="0" w:color="auto"/>
      </w:divBdr>
    </w:div>
    <w:div w:id="470635521">
      <w:bodyDiv w:val="1"/>
      <w:marLeft w:val="0"/>
      <w:marRight w:val="0"/>
      <w:marTop w:val="0"/>
      <w:marBottom w:val="0"/>
      <w:divBdr>
        <w:top w:val="none" w:sz="0" w:space="0" w:color="auto"/>
        <w:left w:val="none" w:sz="0" w:space="0" w:color="auto"/>
        <w:bottom w:val="none" w:sz="0" w:space="0" w:color="auto"/>
        <w:right w:val="none" w:sz="0" w:space="0" w:color="auto"/>
      </w:divBdr>
    </w:div>
    <w:div w:id="510216595">
      <w:bodyDiv w:val="1"/>
      <w:marLeft w:val="0"/>
      <w:marRight w:val="0"/>
      <w:marTop w:val="0"/>
      <w:marBottom w:val="0"/>
      <w:divBdr>
        <w:top w:val="none" w:sz="0" w:space="0" w:color="auto"/>
        <w:left w:val="none" w:sz="0" w:space="0" w:color="auto"/>
        <w:bottom w:val="none" w:sz="0" w:space="0" w:color="auto"/>
        <w:right w:val="none" w:sz="0" w:space="0" w:color="auto"/>
      </w:divBdr>
    </w:div>
    <w:div w:id="526407419">
      <w:bodyDiv w:val="1"/>
      <w:marLeft w:val="0"/>
      <w:marRight w:val="0"/>
      <w:marTop w:val="0"/>
      <w:marBottom w:val="0"/>
      <w:divBdr>
        <w:top w:val="none" w:sz="0" w:space="0" w:color="auto"/>
        <w:left w:val="none" w:sz="0" w:space="0" w:color="auto"/>
        <w:bottom w:val="none" w:sz="0" w:space="0" w:color="auto"/>
        <w:right w:val="none" w:sz="0" w:space="0" w:color="auto"/>
      </w:divBdr>
      <w:divsChild>
        <w:div w:id="577324878">
          <w:marLeft w:val="0"/>
          <w:marRight w:val="0"/>
          <w:marTop w:val="0"/>
          <w:marBottom w:val="0"/>
          <w:divBdr>
            <w:top w:val="none" w:sz="0" w:space="0" w:color="auto"/>
            <w:left w:val="none" w:sz="0" w:space="0" w:color="auto"/>
            <w:bottom w:val="none" w:sz="0" w:space="0" w:color="auto"/>
            <w:right w:val="none" w:sz="0" w:space="0" w:color="auto"/>
          </w:divBdr>
        </w:div>
      </w:divsChild>
    </w:div>
    <w:div w:id="536087626">
      <w:bodyDiv w:val="1"/>
      <w:marLeft w:val="0"/>
      <w:marRight w:val="0"/>
      <w:marTop w:val="0"/>
      <w:marBottom w:val="0"/>
      <w:divBdr>
        <w:top w:val="none" w:sz="0" w:space="0" w:color="auto"/>
        <w:left w:val="none" w:sz="0" w:space="0" w:color="auto"/>
        <w:bottom w:val="none" w:sz="0" w:space="0" w:color="auto"/>
        <w:right w:val="none" w:sz="0" w:space="0" w:color="auto"/>
      </w:divBdr>
      <w:divsChild>
        <w:div w:id="99840739">
          <w:marLeft w:val="0"/>
          <w:marRight w:val="0"/>
          <w:marTop w:val="0"/>
          <w:marBottom w:val="0"/>
          <w:divBdr>
            <w:top w:val="none" w:sz="0" w:space="0" w:color="auto"/>
            <w:left w:val="none" w:sz="0" w:space="0" w:color="auto"/>
            <w:bottom w:val="none" w:sz="0" w:space="0" w:color="auto"/>
            <w:right w:val="none" w:sz="0" w:space="0" w:color="auto"/>
          </w:divBdr>
        </w:div>
      </w:divsChild>
    </w:div>
    <w:div w:id="541481891">
      <w:bodyDiv w:val="1"/>
      <w:marLeft w:val="0"/>
      <w:marRight w:val="0"/>
      <w:marTop w:val="0"/>
      <w:marBottom w:val="0"/>
      <w:divBdr>
        <w:top w:val="none" w:sz="0" w:space="0" w:color="auto"/>
        <w:left w:val="none" w:sz="0" w:space="0" w:color="auto"/>
        <w:bottom w:val="none" w:sz="0" w:space="0" w:color="auto"/>
        <w:right w:val="none" w:sz="0" w:space="0" w:color="auto"/>
      </w:divBdr>
    </w:div>
    <w:div w:id="560747717">
      <w:bodyDiv w:val="1"/>
      <w:marLeft w:val="0"/>
      <w:marRight w:val="0"/>
      <w:marTop w:val="0"/>
      <w:marBottom w:val="0"/>
      <w:divBdr>
        <w:top w:val="none" w:sz="0" w:space="0" w:color="auto"/>
        <w:left w:val="none" w:sz="0" w:space="0" w:color="auto"/>
        <w:bottom w:val="none" w:sz="0" w:space="0" w:color="auto"/>
        <w:right w:val="none" w:sz="0" w:space="0" w:color="auto"/>
      </w:divBdr>
    </w:div>
    <w:div w:id="592933424">
      <w:bodyDiv w:val="1"/>
      <w:marLeft w:val="0"/>
      <w:marRight w:val="0"/>
      <w:marTop w:val="0"/>
      <w:marBottom w:val="0"/>
      <w:divBdr>
        <w:top w:val="none" w:sz="0" w:space="0" w:color="auto"/>
        <w:left w:val="none" w:sz="0" w:space="0" w:color="auto"/>
        <w:bottom w:val="none" w:sz="0" w:space="0" w:color="auto"/>
        <w:right w:val="none" w:sz="0" w:space="0" w:color="auto"/>
      </w:divBdr>
    </w:div>
    <w:div w:id="649024181">
      <w:bodyDiv w:val="1"/>
      <w:marLeft w:val="0"/>
      <w:marRight w:val="0"/>
      <w:marTop w:val="0"/>
      <w:marBottom w:val="0"/>
      <w:divBdr>
        <w:top w:val="none" w:sz="0" w:space="0" w:color="auto"/>
        <w:left w:val="none" w:sz="0" w:space="0" w:color="auto"/>
        <w:bottom w:val="none" w:sz="0" w:space="0" w:color="auto"/>
        <w:right w:val="none" w:sz="0" w:space="0" w:color="auto"/>
      </w:divBdr>
    </w:div>
    <w:div w:id="692653046">
      <w:bodyDiv w:val="1"/>
      <w:marLeft w:val="0"/>
      <w:marRight w:val="0"/>
      <w:marTop w:val="0"/>
      <w:marBottom w:val="0"/>
      <w:divBdr>
        <w:top w:val="none" w:sz="0" w:space="0" w:color="auto"/>
        <w:left w:val="none" w:sz="0" w:space="0" w:color="auto"/>
        <w:bottom w:val="none" w:sz="0" w:space="0" w:color="auto"/>
        <w:right w:val="none" w:sz="0" w:space="0" w:color="auto"/>
      </w:divBdr>
    </w:div>
    <w:div w:id="695735801">
      <w:bodyDiv w:val="1"/>
      <w:marLeft w:val="0"/>
      <w:marRight w:val="0"/>
      <w:marTop w:val="0"/>
      <w:marBottom w:val="0"/>
      <w:divBdr>
        <w:top w:val="none" w:sz="0" w:space="0" w:color="auto"/>
        <w:left w:val="none" w:sz="0" w:space="0" w:color="auto"/>
        <w:bottom w:val="none" w:sz="0" w:space="0" w:color="auto"/>
        <w:right w:val="none" w:sz="0" w:space="0" w:color="auto"/>
      </w:divBdr>
    </w:div>
    <w:div w:id="712467328">
      <w:bodyDiv w:val="1"/>
      <w:marLeft w:val="0"/>
      <w:marRight w:val="0"/>
      <w:marTop w:val="0"/>
      <w:marBottom w:val="0"/>
      <w:divBdr>
        <w:top w:val="none" w:sz="0" w:space="0" w:color="auto"/>
        <w:left w:val="none" w:sz="0" w:space="0" w:color="auto"/>
        <w:bottom w:val="none" w:sz="0" w:space="0" w:color="auto"/>
        <w:right w:val="none" w:sz="0" w:space="0" w:color="auto"/>
      </w:divBdr>
      <w:divsChild>
        <w:div w:id="585499833">
          <w:marLeft w:val="0"/>
          <w:marRight w:val="0"/>
          <w:marTop w:val="0"/>
          <w:marBottom w:val="0"/>
          <w:divBdr>
            <w:top w:val="none" w:sz="0" w:space="0" w:color="auto"/>
            <w:left w:val="none" w:sz="0" w:space="0" w:color="auto"/>
            <w:bottom w:val="none" w:sz="0" w:space="0" w:color="auto"/>
            <w:right w:val="none" w:sz="0" w:space="0" w:color="auto"/>
          </w:divBdr>
        </w:div>
      </w:divsChild>
    </w:div>
    <w:div w:id="762652404">
      <w:bodyDiv w:val="1"/>
      <w:marLeft w:val="0"/>
      <w:marRight w:val="0"/>
      <w:marTop w:val="0"/>
      <w:marBottom w:val="0"/>
      <w:divBdr>
        <w:top w:val="none" w:sz="0" w:space="0" w:color="auto"/>
        <w:left w:val="none" w:sz="0" w:space="0" w:color="auto"/>
        <w:bottom w:val="none" w:sz="0" w:space="0" w:color="auto"/>
        <w:right w:val="none" w:sz="0" w:space="0" w:color="auto"/>
      </w:divBdr>
    </w:div>
    <w:div w:id="800808084">
      <w:bodyDiv w:val="1"/>
      <w:marLeft w:val="0"/>
      <w:marRight w:val="0"/>
      <w:marTop w:val="0"/>
      <w:marBottom w:val="0"/>
      <w:divBdr>
        <w:top w:val="none" w:sz="0" w:space="0" w:color="auto"/>
        <w:left w:val="none" w:sz="0" w:space="0" w:color="auto"/>
        <w:bottom w:val="none" w:sz="0" w:space="0" w:color="auto"/>
        <w:right w:val="none" w:sz="0" w:space="0" w:color="auto"/>
      </w:divBdr>
    </w:div>
    <w:div w:id="826557794">
      <w:bodyDiv w:val="1"/>
      <w:marLeft w:val="0"/>
      <w:marRight w:val="0"/>
      <w:marTop w:val="0"/>
      <w:marBottom w:val="0"/>
      <w:divBdr>
        <w:top w:val="none" w:sz="0" w:space="0" w:color="auto"/>
        <w:left w:val="none" w:sz="0" w:space="0" w:color="auto"/>
        <w:bottom w:val="none" w:sz="0" w:space="0" w:color="auto"/>
        <w:right w:val="none" w:sz="0" w:space="0" w:color="auto"/>
      </w:divBdr>
    </w:div>
    <w:div w:id="859733344">
      <w:bodyDiv w:val="1"/>
      <w:marLeft w:val="0"/>
      <w:marRight w:val="0"/>
      <w:marTop w:val="0"/>
      <w:marBottom w:val="0"/>
      <w:divBdr>
        <w:top w:val="none" w:sz="0" w:space="0" w:color="auto"/>
        <w:left w:val="none" w:sz="0" w:space="0" w:color="auto"/>
        <w:bottom w:val="none" w:sz="0" w:space="0" w:color="auto"/>
        <w:right w:val="none" w:sz="0" w:space="0" w:color="auto"/>
      </w:divBdr>
    </w:div>
    <w:div w:id="868489685">
      <w:bodyDiv w:val="1"/>
      <w:marLeft w:val="0"/>
      <w:marRight w:val="0"/>
      <w:marTop w:val="0"/>
      <w:marBottom w:val="0"/>
      <w:divBdr>
        <w:top w:val="none" w:sz="0" w:space="0" w:color="auto"/>
        <w:left w:val="none" w:sz="0" w:space="0" w:color="auto"/>
        <w:bottom w:val="none" w:sz="0" w:space="0" w:color="auto"/>
        <w:right w:val="none" w:sz="0" w:space="0" w:color="auto"/>
      </w:divBdr>
    </w:div>
    <w:div w:id="888763459">
      <w:bodyDiv w:val="1"/>
      <w:marLeft w:val="0"/>
      <w:marRight w:val="0"/>
      <w:marTop w:val="0"/>
      <w:marBottom w:val="0"/>
      <w:divBdr>
        <w:top w:val="none" w:sz="0" w:space="0" w:color="auto"/>
        <w:left w:val="none" w:sz="0" w:space="0" w:color="auto"/>
        <w:bottom w:val="none" w:sz="0" w:space="0" w:color="auto"/>
        <w:right w:val="none" w:sz="0" w:space="0" w:color="auto"/>
      </w:divBdr>
    </w:div>
    <w:div w:id="919094498">
      <w:bodyDiv w:val="1"/>
      <w:marLeft w:val="0"/>
      <w:marRight w:val="0"/>
      <w:marTop w:val="0"/>
      <w:marBottom w:val="0"/>
      <w:divBdr>
        <w:top w:val="none" w:sz="0" w:space="0" w:color="auto"/>
        <w:left w:val="none" w:sz="0" w:space="0" w:color="auto"/>
        <w:bottom w:val="none" w:sz="0" w:space="0" w:color="auto"/>
        <w:right w:val="none" w:sz="0" w:space="0" w:color="auto"/>
      </w:divBdr>
      <w:divsChild>
        <w:div w:id="2003120636">
          <w:marLeft w:val="0"/>
          <w:marRight w:val="0"/>
          <w:marTop w:val="0"/>
          <w:marBottom w:val="0"/>
          <w:divBdr>
            <w:top w:val="none" w:sz="0" w:space="0" w:color="auto"/>
            <w:left w:val="none" w:sz="0" w:space="0" w:color="auto"/>
            <w:bottom w:val="none" w:sz="0" w:space="0" w:color="auto"/>
            <w:right w:val="none" w:sz="0" w:space="0" w:color="auto"/>
          </w:divBdr>
        </w:div>
      </w:divsChild>
    </w:div>
    <w:div w:id="971599205">
      <w:bodyDiv w:val="1"/>
      <w:marLeft w:val="0"/>
      <w:marRight w:val="0"/>
      <w:marTop w:val="0"/>
      <w:marBottom w:val="0"/>
      <w:divBdr>
        <w:top w:val="none" w:sz="0" w:space="0" w:color="auto"/>
        <w:left w:val="none" w:sz="0" w:space="0" w:color="auto"/>
        <w:bottom w:val="none" w:sz="0" w:space="0" w:color="auto"/>
        <w:right w:val="none" w:sz="0" w:space="0" w:color="auto"/>
      </w:divBdr>
      <w:divsChild>
        <w:div w:id="973750171">
          <w:marLeft w:val="0"/>
          <w:marRight w:val="0"/>
          <w:marTop w:val="0"/>
          <w:marBottom w:val="0"/>
          <w:divBdr>
            <w:top w:val="none" w:sz="0" w:space="0" w:color="auto"/>
            <w:left w:val="none" w:sz="0" w:space="0" w:color="auto"/>
            <w:bottom w:val="none" w:sz="0" w:space="0" w:color="auto"/>
            <w:right w:val="none" w:sz="0" w:space="0" w:color="auto"/>
          </w:divBdr>
        </w:div>
      </w:divsChild>
    </w:div>
    <w:div w:id="1021319949">
      <w:bodyDiv w:val="1"/>
      <w:marLeft w:val="0"/>
      <w:marRight w:val="0"/>
      <w:marTop w:val="0"/>
      <w:marBottom w:val="0"/>
      <w:divBdr>
        <w:top w:val="none" w:sz="0" w:space="0" w:color="auto"/>
        <w:left w:val="none" w:sz="0" w:space="0" w:color="auto"/>
        <w:bottom w:val="none" w:sz="0" w:space="0" w:color="auto"/>
        <w:right w:val="none" w:sz="0" w:space="0" w:color="auto"/>
      </w:divBdr>
    </w:div>
    <w:div w:id="1060010825">
      <w:bodyDiv w:val="1"/>
      <w:marLeft w:val="0"/>
      <w:marRight w:val="0"/>
      <w:marTop w:val="0"/>
      <w:marBottom w:val="0"/>
      <w:divBdr>
        <w:top w:val="none" w:sz="0" w:space="0" w:color="auto"/>
        <w:left w:val="none" w:sz="0" w:space="0" w:color="auto"/>
        <w:bottom w:val="none" w:sz="0" w:space="0" w:color="auto"/>
        <w:right w:val="none" w:sz="0" w:space="0" w:color="auto"/>
      </w:divBdr>
    </w:div>
    <w:div w:id="1155730782">
      <w:bodyDiv w:val="1"/>
      <w:marLeft w:val="0"/>
      <w:marRight w:val="0"/>
      <w:marTop w:val="0"/>
      <w:marBottom w:val="0"/>
      <w:divBdr>
        <w:top w:val="none" w:sz="0" w:space="0" w:color="auto"/>
        <w:left w:val="none" w:sz="0" w:space="0" w:color="auto"/>
        <w:bottom w:val="none" w:sz="0" w:space="0" w:color="auto"/>
        <w:right w:val="none" w:sz="0" w:space="0" w:color="auto"/>
      </w:divBdr>
    </w:div>
    <w:div w:id="1189219500">
      <w:bodyDiv w:val="1"/>
      <w:marLeft w:val="0"/>
      <w:marRight w:val="0"/>
      <w:marTop w:val="0"/>
      <w:marBottom w:val="0"/>
      <w:divBdr>
        <w:top w:val="none" w:sz="0" w:space="0" w:color="auto"/>
        <w:left w:val="none" w:sz="0" w:space="0" w:color="auto"/>
        <w:bottom w:val="none" w:sz="0" w:space="0" w:color="auto"/>
        <w:right w:val="none" w:sz="0" w:space="0" w:color="auto"/>
      </w:divBdr>
    </w:div>
    <w:div w:id="1204560956">
      <w:bodyDiv w:val="1"/>
      <w:marLeft w:val="0"/>
      <w:marRight w:val="0"/>
      <w:marTop w:val="0"/>
      <w:marBottom w:val="0"/>
      <w:divBdr>
        <w:top w:val="none" w:sz="0" w:space="0" w:color="auto"/>
        <w:left w:val="none" w:sz="0" w:space="0" w:color="auto"/>
        <w:bottom w:val="none" w:sz="0" w:space="0" w:color="auto"/>
        <w:right w:val="none" w:sz="0" w:space="0" w:color="auto"/>
      </w:divBdr>
    </w:div>
    <w:div w:id="1219899400">
      <w:bodyDiv w:val="1"/>
      <w:marLeft w:val="0"/>
      <w:marRight w:val="0"/>
      <w:marTop w:val="0"/>
      <w:marBottom w:val="0"/>
      <w:divBdr>
        <w:top w:val="none" w:sz="0" w:space="0" w:color="auto"/>
        <w:left w:val="none" w:sz="0" w:space="0" w:color="auto"/>
        <w:bottom w:val="none" w:sz="0" w:space="0" w:color="auto"/>
        <w:right w:val="none" w:sz="0" w:space="0" w:color="auto"/>
      </w:divBdr>
    </w:div>
    <w:div w:id="1253245175">
      <w:bodyDiv w:val="1"/>
      <w:marLeft w:val="0"/>
      <w:marRight w:val="0"/>
      <w:marTop w:val="0"/>
      <w:marBottom w:val="0"/>
      <w:divBdr>
        <w:top w:val="none" w:sz="0" w:space="0" w:color="auto"/>
        <w:left w:val="none" w:sz="0" w:space="0" w:color="auto"/>
        <w:bottom w:val="none" w:sz="0" w:space="0" w:color="auto"/>
        <w:right w:val="none" w:sz="0" w:space="0" w:color="auto"/>
      </w:divBdr>
    </w:div>
    <w:div w:id="1261184963">
      <w:bodyDiv w:val="1"/>
      <w:marLeft w:val="0"/>
      <w:marRight w:val="0"/>
      <w:marTop w:val="0"/>
      <w:marBottom w:val="0"/>
      <w:divBdr>
        <w:top w:val="none" w:sz="0" w:space="0" w:color="auto"/>
        <w:left w:val="none" w:sz="0" w:space="0" w:color="auto"/>
        <w:bottom w:val="none" w:sz="0" w:space="0" w:color="auto"/>
        <w:right w:val="none" w:sz="0" w:space="0" w:color="auto"/>
      </w:divBdr>
    </w:div>
    <w:div w:id="1274901946">
      <w:bodyDiv w:val="1"/>
      <w:marLeft w:val="0"/>
      <w:marRight w:val="0"/>
      <w:marTop w:val="0"/>
      <w:marBottom w:val="0"/>
      <w:divBdr>
        <w:top w:val="none" w:sz="0" w:space="0" w:color="auto"/>
        <w:left w:val="none" w:sz="0" w:space="0" w:color="auto"/>
        <w:bottom w:val="none" w:sz="0" w:space="0" w:color="auto"/>
        <w:right w:val="none" w:sz="0" w:space="0" w:color="auto"/>
      </w:divBdr>
    </w:div>
    <w:div w:id="1288393580">
      <w:bodyDiv w:val="1"/>
      <w:marLeft w:val="0"/>
      <w:marRight w:val="0"/>
      <w:marTop w:val="0"/>
      <w:marBottom w:val="0"/>
      <w:divBdr>
        <w:top w:val="none" w:sz="0" w:space="0" w:color="auto"/>
        <w:left w:val="none" w:sz="0" w:space="0" w:color="auto"/>
        <w:bottom w:val="none" w:sz="0" w:space="0" w:color="auto"/>
        <w:right w:val="none" w:sz="0" w:space="0" w:color="auto"/>
      </w:divBdr>
    </w:div>
    <w:div w:id="1347944625">
      <w:bodyDiv w:val="1"/>
      <w:marLeft w:val="0"/>
      <w:marRight w:val="0"/>
      <w:marTop w:val="0"/>
      <w:marBottom w:val="0"/>
      <w:divBdr>
        <w:top w:val="none" w:sz="0" w:space="0" w:color="auto"/>
        <w:left w:val="none" w:sz="0" w:space="0" w:color="auto"/>
        <w:bottom w:val="none" w:sz="0" w:space="0" w:color="auto"/>
        <w:right w:val="none" w:sz="0" w:space="0" w:color="auto"/>
      </w:divBdr>
    </w:div>
    <w:div w:id="1364281928">
      <w:bodyDiv w:val="1"/>
      <w:marLeft w:val="0"/>
      <w:marRight w:val="0"/>
      <w:marTop w:val="0"/>
      <w:marBottom w:val="0"/>
      <w:divBdr>
        <w:top w:val="none" w:sz="0" w:space="0" w:color="auto"/>
        <w:left w:val="none" w:sz="0" w:space="0" w:color="auto"/>
        <w:bottom w:val="none" w:sz="0" w:space="0" w:color="auto"/>
        <w:right w:val="none" w:sz="0" w:space="0" w:color="auto"/>
      </w:divBdr>
    </w:div>
    <w:div w:id="1378358186">
      <w:bodyDiv w:val="1"/>
      <w:marLeft w:val="0"/>
      <w:marRight w:val="0"/>
      <w:marTop w:val="0"/>
      <w:marBottom w:val="0"/>
      <w:divBdr>
        <w:top w:val="none" w:sz="0" w:space="0" w:color="auto"/>
        <w:left w:val="none" w:sz="0" w:space="0" w:color="auto"/>
        <w:bottom w:val="none" w:sz="0" w:space="0" w:color="auto"/>
        <w:right w:val="none" w:sz="0" w:space="0" w:color="auto"/>
      </w:divBdr>
    </w:div>
    <w:div w:id="1464350516">
      <w:bodyDiv w:val="1"/>
      <w:marLeft w:val="0"/>
      <w:marRight w:val="0"/>
      <w:marTop w:val="0"/>
      <w:marBottom w:val="0"/>
      <w:divBdr>
        <w:top w:val="none" w:sz="0" w:space="0" w:color="auto"/>
        <w:left w:val="none" w:sz="0" w:space="0" w:color="auto"/>
        <w:bottom w:val="none" w:sz="0" w:space="0" w:color="auto"/>
        <w:right w:val="none" w:sz="0" w:space="0" w:color="auto"/>
      </w:divBdr>
    </w:div>
    <w:div w:id="1538546427">
      <w:bodyDiv w:val="1"/>
      <w:marLeft w:val="0"/>
      <w:marRight w:val="0"/>
      <w:marTop w:val="0"/>
      <w:marBottom w:val="0"/>
      <w:divBdr>
        <w:top w:val="none" w:sz="0" w:space="0" w:color="auto"/>
        <w:left w:val="none" w:sz="0" w:space="0" w:color="auto"/>
        <w:bottom w:val="none" w:sz="0" w:space="0" w:color="auto"/>
        <w:right w:val="none" w:sz="0" w:space="0" w:color="auto"/>
      </w:divBdr>
    </w:div>
    <w:div w:id="1637220960">
      <w:bodyDiv w:val="1"/>
      <w:marLeft w:val="0"/>
      <w:marRight w:val="0"/>
      <w:marTop w:val="0"/>
      <w:marBottom w:val="0"/>
      <w:divBdr>
        <w:top w:val="none" w:sz="0" w:space="0" w:color="auto"/>
        <w:left w:val="none" w:sz="0" w:space="0" w:color="auto"/>
        <w:bottom w:val="none" w:sz="0" w:space="0" w:color="auto"/>
        <w:right w:val="none" w:sz="0" w:space="0" w:color="auto"/>
      </w:divBdr>
    </w:div>
    <w:div w:id="1666591181">
      <w:bodyDiv w:val="1"/>
      <w:marLeft w:val="0"/>
      <w:marRight w:val="0"/>
      <w:marTop w:val="0"/>
      <w:marBottom w:val="0"/>
      <w:divBdr>
        <w:top w:val="none" w:sz="0" w:space="0" w:color="auto"/>
        <w:left w:val="none" w:sz="0" w:space="0" w:color="auto"/>
        <w:bottom w:val="none" w:sz="0" w:space="0" w:color="auto"/>
        <w:right w:val="none" w:sz="0" w:space="0" w:color="auto"/>
      </w:divBdr>
    </w:div>
    <w:div w:id="1678384285">
      <w:bodyDiv w:val="1"/>
      <w:marLeft w:val="0"/>
      <w:marRight w:val="0"/>
      <w:marTop w:val="0"/>
      <w:marBottom w:val="0"/>
      <w:divBdr>
        <w:top w:val="none" w:sz="0" w:space="0" w:color="auto"/>
        <w:left w:val="none" w:sz="0" w:space="0" w:color="auto"/>
        <w:bottom w:val="none" w:sz="0" w:space="0" w:color="auto"/>
        <w:right w:val="none" w:sz="0" w:space="0" w:color="auto"/>
      </w:divBdr>
    </w:div>
    <w:div w:id="1693991453">
      <w:bodyDiv w:val="1"/>
      <w:marLeft w:val="0"/>
      <w:marRight w:val="0"/>
      <w:marTop w:val="0"/>
      <w:marBottom w:val="0"/>
      <w:divBdr>
        <w:top w:val="none" w:sz="0" w:space="0" w:color="auto"/>
        <w:left w:val="none" w:sz="0" w:space="0" w:color="auto"/>
        <w:bottom w:val="none" w:sz="0" w:space="0" w:color="auto"/>
        <w:right w:val="none" w:sz="0" w:space="0" w:color="auto"/>
      </w:divBdr>
    </w:div>
    <w:div w:id="1731077715">
      <w:bodyDiv w:val="1"/>
      <w:marLeft w:val="0"/>
      <w:marRight w:val="0"/>
      <w:marTop w:val="0"/>
      <w:marBottom w:val="0"/>
      <w:divBdr>
        <w:top w:val="none" w:sz="0" w:space="0" w:color="auto"/>
        <w:left w:val="none" w:sz="0" w:space="0" w:color="auto"/>
        <w:bottom w:val="none" w:sz="0" w:space="0" w:color="auto"/>
        <w:right w:val="none" w:sz="0" w:space="0" w:color="auto"/>
      </w:divBdr>
    </w:div>
    <w:div w:id="1762143810">
      <w:bodyDiv w:val="1"/>
      <w:marLeft w:val="0"/>
      <w:marRight w:val="0"/>
      <w:marTop w:val="0"/>
      <w:marBottom w:val="0"/>
      <w:divBdr>
        <w:top w:val="none" w:sz="0" w:space="0" w:color="auto"/>
        <w:left w:val="none" w:sz="0" w:space="0" w:color="auto"/>
        <w:bottom w:val="none" w:sz="0" w:space="0" w:color="auto"/>
        <w:right w:val="none" w:sz="0" w:space="0" w:color="auto"/>
      </w:divBdr>
    </w:div>
    <w:div w:id="1785423540">
      <w:bodyDiv w:val="1"/>
      <w:marLeft w:val="0"/>
      <w:marRight w:val="0"/>
      <w:marTop w:val="0"/>
      <w:marBottom w:val="0"/>
      <w:divBdr>
        <w:top w:val="none" w:sz="0" w:space="0" w:color="auto"/>
        <w:left w:val="none" w:sz="0" w:space="0" w:color="auto"/>
        <w:bottom w:val="none" w:sz="0" w:space="0" w:color="auto"/>
        <w:right w:val="none" w:sz="0" w:space="0" w:color="auto"/>
      </w:divBdr>
      <w:divsChild>
        <w:div w:id="360938717">
          <w:marLeft w:val="0"/>
          <w:marRight w:val="0"/>
          <w:marTop w:val="0"/>
          <w:marBottom w:val="0"/>
          <w:divBdr>
            <w:top w:val="none" w:sz="0" w:space="0" w:color="auto"/>
            <w:left w:val="none" w:sz="0" w:space="0" w:color="auto"/>
            <w:bottom w:val="none" w:sz="0" w:space="0" w:color="auto"/>
            <w:right w:val="none" w:sz="0" w:space="0" w:color="auto"/>
          </w:divBdr>
        </w:div>
      </w:divsChild>
    </w:div>
    <w:div w:id="1803420037">
      <w:bodyDiv w:val="1"/>
      <w:marLeft w:val="0"/>
      <w:marRight w:val="0"/>
      <w:marTop w:val="0"/>
      <w:marBottom w:val="0"/>
      <w:divBdr>
        <w:top w:val="none" w:sz="0" w:space="0" w:color="auto"/>
        <w:left w:val="none" w:sz="0" w:space="0" w:color="auto"/>
        <w:bottom w:val="none" w:sz="0" w:space="0" w:color="auto"/>
        <w:right w:val="none" w:sz="0" w:space="0" w:color="auto"/>
      </w:divBdr>
    </w:div>
    <w:div w:id="1828087295">
      <w:bodyDiv w:val="1"/>
      <w:marLeft w:val="0"/>
      <w:marRight w:val="0"/>
      <w:marTop w:val="0"/>
      <w:marBottom w:val="0"/>
      <w:divBdr>
        <w:top w:val="none" w:sz="0" w:space="0" w:color="auto"/>
        <w:left w:val="none" w:sz="0" w:space="0" w:color="auto"/>
        <w:bottom w:val="none" w:sz="0" w:space="0" w:color="auto"/>
        <w:right w:val="none" w:sz="0" w:space="0" w:color="auto"/>
      </w:divBdr>
      <w:divsChild>
        <w:div w:id="997927605">
          <w:marLeft w:val="0"/>
          <w:marRight w:val="0"/>
          <w:marTop w:val="0"/>
          <w:marBottom w:val="0"/>
          <w:divBdr>
            <w:top w:val="none" w:sz="0" w:space="0" w:color="auto"/>
            <w:left w:val="none" w:sz="0" w:space="0" w:color="auto"/>
            <w:bottom w:val="none" w:sz="0" w:space="0" w:color="auto"/>
            <w:right w:val="none" w:sz="0" w:space="0" w:color="auto"/>
          </w:divBdr>
        </w:div>
      </w:divsChild>
    </w:div>
    <w:div w:id="1854876439">
      <w:bodyDiv w:val="1"/>
      <w:marLeft w:val="0"/>
      <w:marRight w:val="0"/>
      <w:marTop w:val="0"/>
      <w:marBottom w:val="0"/>
      <w:divBdr>
        <w:top w:val="none" w:sz="0" w:space="0" w:color="auto"/>
        <w:left w:val="none" w:sz="0" w:space="0" w:color="auto"/>
        <w:bottom w:val="none" w:sz="0" w:space="0" w:color="auto"/>
        <w:right w:val="none" w:sz="0" w:space="0" w:color="auto"/>
      </w:divBdr>
    </w:div>
    <w:div w:id="1882787836">
      <w:bodyDiv w:val="1"/>
      <w:marLeft w:val="0"/>
      <w:marRight w:val="0"/>
      <w:marTop w:val="0"/>
      <w:marBottom w:val="0"/>
      <w:divBdr>
        <w:top w:val="none" w:sz="0" w:space="0" w:color="auto"/>
        <w:left w:val="none" w:sz="0" w:space="0" w:color="auto"/>
        <w:bottom w:val="none" w:sz="0" w:space="0" w:color="auto"/>
        <w:right w:val="none" w:sz="0" w:space="0" w:color="auto"/>
      </w:divBdr>
    </w:div>
    <w:div w:id="1932472431">
      <w:bodyDiv w:val="1"/>
      <w:marLeft w:val="0"/>
      <w:marRight w:val="0"/>
      <w:marTop w:val="0"/>
      <w:marBottom w:val="0"/>
      <w:divBdr>
        <w:top w:val="none" w:sz="0" w:space="0" w:color="auto"/>
        <w:left w:val="none" w:sz="0" w:space="0" w:color="auto"/>
        <w:bottom w:val="none" w:sz="0" w:space="0" w:color="auto"/>
        <w:right w:val="none" w:sz="0" w:space="0" w:color="auto"/>
      </w:divBdr>
    </w:div>
    <w:div w:id="1950962670">
      <w:bodyDiv w:val="1"/>
      <w:marLeft w:val="0"/>
      <w:marRight w:val="0"/>
      <w:marTop w:val="0"/>
      <w:marBottom w:val="0"/>
      <w:divBdr>
        <w:top w:val="none" w:sz="0" w:space="0" w:color="auto"/>
        <w:left w:val="none" w:sz="0" w:space="0" w:color="auto"/>
        <w:bottom w:val="none" w:sz="0" w:space="0" w:color="auto"/>
        <w:right w:val="none" w:sz="0" w:space="0" w:color="auto"/>
      </w:divBdr>
    </w:div>
    <w:div w:id="1982493565">
      <w:bodyDiv w:val="1"/>
      <w:marLeft w:val="0"/>
      <w:marRight w:val="0"/>
      <w:marTop w:val="0"/>
      <w:marBottom w:val="0"/>
      <w:divBdr>
        <w:top w:val="none" w:sz="0" w:space="0" w:color="auto"/>
        <w:left w:val="none" w:sz="0" w:space="0" w:color="auto"/>
        <w:bottom w:val="none" w:sz="0" w:space="0" w:color="auto"/>
        <w:right w:val="none" w:sz="0" w:space="0" w:color="auto"/>
      </w:divBdr>
    </w:div>
    <w:div w:id="1994486259">
      <w:bodyDiv w:val="1"/>
      <w:marLeft w:val="0"/>
      <w:marRight w:val="0"/>
      <w:marTop w:val="0"/>
      <w:marBottom w:val="0"/>
      <w:divBdr>
        <w:top w:val="none" w:sz="0" w:space="0" w:color="auto"/>
        <w:left w:val="none" w:sz="0" w:space="0" w:color="auto"/>
        <w:bottom w:val="none" w:sz="0" w:space="0" w:color="auto"/>
        <w:right w:val="none" w:sz="0" w:space="0" w:color="auto"/>
      </w:divBdr>
    </w:div>
    <w:div w:id="2003042834">
      <w:bodyDiv w:val="1"/>
      <w:marLeft w:val="0"/>
      <w:marRight w:val="0"/>
      <w:marTop w:val="0"/>
      <w:marBottom w:val="0"/>
      <w:divBdr>
        <w:top w:val="none" w:sz="0" w:space="0" w:color="auto"/>
        <w:left w:val="none" w:sz="0" w:space="0" w:color="auto"/>
        <w:bottom w:val="none" w:sz="0" w:space="0" w:color="auto"/>
        <w:right w:val="none" w:sz="0" w:space="0" w:color="auto"/>
      </w:divBdr>
    </w:div>
    <w:div w:id="2007707787">
      <w:bodyDiv w:val="1"/>
      <w:marLeft w:val="0"/>
      <w:marRight w:val="0"/>
      <w:marTop w:val="0"/>
      <w:marBottom w:val="0"/>
      <w:divBdr>
        <w:top w:val="none" w:sz="0" w:space="0" w:color="auto"/>
        <w:left w:val="none" w:sz="0" w:space="0" w:color="auto"/>
        <w:bottom w:val="none" w:sz="0" w:space="0" w:color="auto"/>
        <w:right w:val="none" w:sz="0" w:space="0" w:color="auto"/>
      </w:divBdr>
    </w:div>
    <w:div w:id="2031444644">
      <w:bodyDiv w:val="1"/>
      <w:marLeft w:val="0"/>
      <w:marRight w:val="0"/>
      <w:marTop w:val="0"/>
      <w:marBottom w:val="0"/>
      <w:divBdr>
        <w:top w:val="none" w:sz="0" w:space="0" w:color="auto"/>
        <w:left w:val="none" w:sz="0" w:space="0" w:color="auto"/>
        <w:bottom w:val="none" w:sz="0" w:space="0" w:color="auto"/>
        <w:right w:val="none" w:sz="0" w:space="0" w:color="auto"/>
      </w:divBdr>
    </w:div>
    <w:div w:id="210537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789DF-EC00-44FB-B948-E1D587C3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14</Pages>
  <Words>3778</Words>
  <Characters>22614</Characters>
  <Application>Microsoft Office Word</Application>
  <DocSecurity>0</DocSecurity>
  <Lines>188</Lines>
  <Paragraphs>52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Pliego 2007</vt:lpstr>
    </vt:vector>
  </TitlesOfParts>
  <Company/>
  <LinksUpToDate>false</LinksUpToDate>
  <CharactersWithSpaces>26340</CharactersWithSpaces>
  <SharedDoc>false</SharedDoc>
  <HLinks>
    <vt:vector size="72" baseType="variant">
      <vt:variant>
        <vt:i4>1572921</vt:i4>
      </vt:variant>
      <vt:variant>
        <vt:i4>68</vt:i4>
      </vt:variant>
      <vt:variant>
        <vt:i4>0</vt:i4>
      </vt:variant>
      <vt:variant>
        <vt:i4>5</vt:i4>
      </vt:variant>
      <vt:variant>
        <vt:lpwstr/>
      </vt:variant>
      <vt:variant>
        <vt:lpwstr>_Toc291684249</vt:lpwstr>
      </vt:variant>
      <vt:variant>
        <vt:i4>1572921</vt:i4>
      </vt:variant>
      <vt:variant>
        <vt:i4>62</vt:i4>
      </vt:variant>
      <vt:variant>
        <vt:i4>0</vt:i4>
      </vt:variant>
      <vt:variant>
        <vt:i4>5</vt:i4>
      </vt:variant>
      <vt:variant>
        <vt:lpwstr/>
      </vt:variant>
      <vt:variant>
        <vt:lpwstr>_Toc291684248</vt:lpwstr>
      </vt:variant>
      <vt:variant>
        <vt:i4>1572921</vt:i4>
      </vt:variant>
      <vt:variant>
        <vt:i4>56</vt:i4>
      </vt:variant>
      <vt:variant>
        <vt:i4>0</vt:i4>
      </vt:variant>
      <vt:variant>
        <vt:i4>5</vt:i4>
      </vt:variant>
      <vt:variant>
        <vt:lpwstr/>
      </vt:variant>
      <vt:variant>
        <vt:lpwstr>_Toc291684247</vt:lpwstr>
      </vt:variant>
      <vt:variant>
        <vt:i4>1572921</vt:i4>
      </vt:variant>
      <vt:variant>
        <vt:i4>50</vt:i4>
      </vt:variant>
      <vt:variant>
        <vt:i4>0</vt:i4>
      </vt:variant>
      <vt:variant>
        <vt:i4>5</vt:i4>
      </vt:variant>
      <vt:variant>
        <vt:lpwstr/>
      </vt:variant>
      <vt:variant>
        <vt:lpwstr>_Toc291684246</vt:lpwstr>
      </vt:variant>
      <vt:variant>
        <vt:i4>1572921</vt:i4>
      </vt:variant>
      <vt:variant>
        <vt:i4>44</vt:i4>
      </vt:variant>
      <vt:variant>
        <vt:i4>0</vt:i4>
      </vt:variant>
      <vt:variant>
        <vt:i4>5</vt:i4>
      </vt:variant>
      <vt:variant>
        <vt:lpwstr/>
      </vt:variant>
      <vt:variant>
        <vt:lpwstr>_Toc291684245</vt:lpwstr>
      </vt:variant>
      <vt:variant>
        <vt:i4>1572921</vt:i4>
      </vt:variant>
      <vt:variant>
        <vt:i4>38</vt:i4>
      </vt:variant>
      <vt:variant>
        <vt:i4>0</vt:i4>
      </vt:variant>
      <vt:variant>
        <vt:i4>5</vt:i4>
      </vt:variant>
      <vt:variant>
        <vt:lpwstr/>
      </vt:variant>
      <vt:variant>
        <vt:lpwstr>_Toc291684244</vt:lpwstr>
      </vt:variant>
      <vt:variant>
        <vt:i4>1572921</vt:i4>
      </vt:variant>
      <vt:variant>
        <vt:i4>32</vt:i4>
      </vt:variant>
      <vt:variant>
        <vt:i4>0</vt:i4>
      </vt:variant>
      <vt:variant>
        <vt:i4>5</vt:i4>
      </vt:variant>
      <vt:variant>
        <vt:lpwstr/>
      </vt:variant>
      <vt:variant>
        <vt:lpwstr>_Toc291684243</vt:lpwstr>
      </vt:variant>
      <vt:variant>
        <vt:i4>1572921</vt:i4>
      </vt:variant>
      <vt:variant>
        <vt:i4>26</vt:i4>
      </vt:variant>
      <vt:variant>
        <vt:i4>0</vt:i4>
      </vt:variant>
      <vt:variant>
        <vt:i4>5</vt:i4>
      </vt:variant>
      <vt:variant>
        <vt:lpwstr/>
      </vt:variant>
      <vt:variant>
        <vt:lpwstr>_Toc291684242</vt:lpwstr>
      </vt:variant>
      <vt:variant>
        <vt:i4>1572921</vt:i4>
      </vt:variant>
      <vt:variant>
        <vt:i4>20</vt:i4>
      </vt:variant>
      <vt:variant>
        <vt:i4>0</vt:i4>
      </vt:variant>
      <vt:variant>
        <vt:i4>5</vt:i4>
      </vt:variant>
      <vt:variant>
        <vt:lpwstr/>
      </vt:variant>
      <vt:variant>
        <vt:lpwstr>_Toc291684241</vt:lpwstr>
      </vt:variant>
      <vt:variant>
        <vt:i4>1572921</vt:i4>
      </vt:variant>
      <vt:variant>
        <vt:i4>14</vt:i4>
      </vt:variant>
      <vt:variant>
        <vt:i4>0</vt:i4>
      </vt:variant>
      <vt:variant>
        <vt:i4>5</vt:i4>
      </vt:variant>
      <vt:variant>
        <vt:lpwstr/>
      </vt:variant>
      <vt:variant>
        <vt:lpwstr>_Toc291684240</vt:lpwstr>
      </vt:variant>
      <vt:variant>
        <vt:i4>2031673</vt:i4>
      </vt:variant>
      <vt:variant>
        <vt:i4>8</vt:i4>
      </vt:variant>
      <vt:variant>
        <vt:i4>0</vt:i4>
      </vt:variant>
      <vt:variant>
        <vt:i4>5</vt:i4>
      </vt:variant>
      <vt:variant>
        <vt:lpwstr/>
      </vt:variant>
      <vt:variant>
        <vt:lpwstr>_Toc291684239</vt:lpwstr>
      </vt:variant>
      <vt:variant>
        <vt:i4>2031673</vt:i4>
      </vt:variant>
      <vt:variant>
        <vt:i4>2</vt:i4>
      </vt:variant>
      <vt:variant>
        <vt:i4>0</vt:i4>
      </vt:variant>
      <vt:variant>
        <vt:i4>5</vt:i4>
      </vt:variant>
      <vt:variant>
        <vt:lpwstr/>
      </vt:variant>
      <vt:variant>
        <vt:lpwstr>_Toc291684238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Toninho Cerezo</dc:creator>
  <cp:keywords/>
  <dc:description/>
  <cp:lastModifiedBy>Angel Ybanez</cp:lastModifiedBy>
  <cp:revision>9</cp:revision>
  <cp:lastPrinted>2026-07-22T16:19:00Z</cp:lastPrinted>
  <dcterms:created xsi:type="dcterms:W3CDTF">2026-07-22T15:05:00Z</dcterms:created>
  <dcterms:modified xsi:type="dcterms:W3CDTF">2026-08-11T12:27:00Z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